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F8" w:rsidRPr="0003181A" w:rsidRDefault="008430F8" w:rsidP="005A1FEC">
      <w:pPr>
        <w:pStyle w:val="a3"/>
        <w:spacing w:line="255" w:lineRule="atLeast"/>
        <w:jc w:val="right"/>
        <w:rPr>
          <w:bCs/>
          <w:color w:val="1E1E1E"/>
        </w:rPr>
      </w:pPr>
    </w:p>
    <w:p w:rsidR="008430F8" w:rsidRPr="0003181A" w:rsidRDefault="008430F8" w:rsidP="00797A4D">
      <w:pPr>
        <w:pStyle w:val="a3"/>
        <w:spacing w:line="255" w:lineRule="atLeast"/>
        <w:jc w:val="center"/>
        <w:rPr>
          <w:b/>
          <w:bCs/>
          <w:color w:val="1E1E1E"/>
        </w:rPr>
      </w:pPr>
      <w:r w:rsidRPr="0003181A">
        <w:rPr>
          <w:b/>
          <w:bCs/>
          <w:color w:val="1E1E1E"/>
        </w:rPr>
        <w:t>СОВЕТ НОВОКРИВОШЕИНСКОГО СЕЛЬСКОГО ПОСЕЛЕНИЯ</w:t>
      </w:r>
    </w:p>
    <w:p w:rsidR="008430F8" w:rsidRPr="0003181A" w:rsidRDefault="008430F8" w:rsidP="00FB2872">
      <w:pPr>
        <w:jc w:val="center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b/>
          <w:sz w:val="24"/>
          <w:szCs w:val="24"/>
        </w:rPr>
        <w:t>РЕШЕНИЕ</w:t>
      </w:r>
    </w:p>
    <w:p w:rsidR="008430F8" w:rsidRPr="0003181A" w:rsidRDefault="00D97037" w:rsidP="00FB2872">
      <w:pPr>
        <w:jc w:val="center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t xml:space="preserve"> 02.04</w:t>
      </w:r>
      <w:r w:rsidR="008430F8" w:rsidRPr="0003181A">
        <w:rPr>
          <w:rFonts w:ascii="Times New Roman" w:hAnsi="Times New Roman"/>
          <w:sz w:val="24"/>
          <w:szCs w:val="24"/>
        </w:rPr>
        <w:t xml:space="preserve">.2015                                                                           </w:t>
      </w:r>
      <w:r w:rsidRPr="0003181A">
        <w:rPr>
          <w:rFonts w:ascii="Times New Roman" w:hAnsi="Times New Roman"/>
          <w:sz w:val="24"/>
          <w:szCs w:val="24"/>
        </w:rPr>
        <w:t xml:space="preserve">                            № 132</w:t>
      </w:r>
    </w:p>
    <w:p w:rsidR="008430F8" w:rsidRPr="0003181A" w:rsidRDefault="008430F8" w:rsidP="0079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3181A">
        <w:rPr>
          <w:rFonts w:ascii="Times New Roman" w:hAnsi="Times New Roman"/>
          <w:sz w:val="24"/>
          <w:szCs w:val="24"/>
        </w:rPr>
        <w:t>Новокривошеино</w:t>
      </w:r>
      <w:proofErr w:type="spellEnd"/>
    </w:p>
    <w:p w:rsidR="008430F8" w:rsidRPr="0003181A" w:rsidRDefault="008430F8" w:rsidP="0079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3181A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03181A">
        <w:rPr>
          <w:rFonts w:ascii="Times New Roman" w:hAnsi="Times New Roman"/>
          <w:sz w:val="24"/>
          <w:szCs w:val="24"/>
        </w:rPr>
        <w:t xml:space="preserve"> района</w:t>
      </w:r>
    </w:p>
    <w:p w:rsidR="008430F8" w:rsidRPr="0003181A" w:rsidRDefault="008430F8" w:rsidP="0079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t>Томской области</w:t>
      </w:r>
    </w:p>
    <w:p w:rsidR="008430F8" w:rsidRPr="0003181A" w:rsidRDefault="008430F8" w:rsidP="0079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0F8" w:rsidRPr="0003181A" w:rsidRDefault="008430F8" w:rsidP="0079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BCC" w:rsidRPr="0003181A" w:rsidRDefault="008430F8" w:rsidP="00A23BCC">
      <w:pPr>
        <w:pStyle w:val="LO-Normal"/>
        <w:jc w:val="center"/>
      </w:pPr>
      <w:r w:rsidRPr="0003181A">
        <w:t xml:space="preserve">Об </w:t>
      </w:r>
      <w:r w:rsidR="00CB307B" w:rsidRPr="0003181A">
        <w:t>утвержд</w:t>
      </w:r>
      <w:r w:rsidRPr="0003181A">
        <w:t>ении Порядка определения</w:t>
      </w:r>
      <w:r w:rsidR="00A23BCC" w:rsidRPr="0003181A">
        <w:t xml:space="preserve">  </w:t>
      </w:r>
      <w:r w:rsidRPr="0003181A">
        <w:t>размера арендной платы</w:t>
      </w:r>
      <w:r w:rsidR="00A23BCC" w:rsidRPr="0003181A">
        <w:t>,</w:t>
      </w:r>
    </w:p>
    <w:p w:rsidR="008430F8" w:rsidRPr="0003181A" w:rsidRDefault="00A23BCC" w:rsidP="00FB5E9D">
      <w:pPr>
        <w:pStyle w:val="LO-Normal"/>
        <w:jc w:val="center"/>
      </w:pPr>
      <w:r w:rsidRPr="0003181A">
        <w:t xml:space="preserve"> условий и сроков внесения арендной платы</w:t>
      </w:r>
      <w:r w:rsidR="008430F8" w:rsidRPr="0003181A">
        <w:t xml:space="preserve"> за  предоставленные в аренду без торгов земельные участки, находящиеся  в  муниципальной собственности</w:t>
      </w:r>
    </w:p>
    <w:p w:rsidR="008430F8" w:rsidRPr="0003181A" w:rsidRDefault="008430F8" w:rsidP="00A23BCC">
      <w:pPr>
        <w:pStyle w:val="LO-Normal"/>
        <w:jc w:val="center"/>
      </w:pPr>
      <w:r w:rsidRPr="0003181A">
        <w:t xml:space="preserve">муниципального образования </w:t>
      </w:r>
      <w:proofErr w:type="spellStart"/>
      <w:r w:rsidRPr="0003181A">
        <w:t>Новокривошеинское</w:t>
      </w:r>
      <w:proofErr w:type="spellEnd"/>
      <w:r w:rsidRPr="0003181A">
        <w:t xml:space="preserve"> сельское поселение</w:t>
      </w:r>
      <w:r w:rsidR="003F2B46" w:rsidRPr="0003181A">
        <w:t>, а также ставок арендной платы</w:t>
      </w:r>
    </w:p>
    <w:p w:rsidR="008430F8" w:rsidRPr="0003181A" w:rsidRDefault="008430F8" w:rsidP="00797A4D">
      <w:pPr>
        <w:pStyle w:val="LO-Normal"/>
      </w:pPr>
    </w:p>
    <w:p w:rsidR="004212C5" w:rsidRPr="0003181A" w:rsidRDefault="008430F8" w:rsidP="004212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8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318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0BBB" w:rsidRPr="0003181A">
        <w:rPr>
          <w:rFonts w:ascii="Times New Roman" w:hAnsi="Times New Roman" w:cs="Times New Roman"/>
          <w:sz w:val="24"/>
          <w:szCs w:val="24"/>
        </w:rPr>
        <w:t>подпунктом 3 пункта</w:t>
      </w:r>
      <w:r w:rsidRPr="0003181A">
        <w:rPr>
          <w:rFonts w:ascii="Times New Roman" w:hAnsi="Times New Roman" w:cs="Times New Roman"/>
          <w:sz w:val="24"/>
          <w:szCs w:val="24"/>
        </w:rPr>
        <w:t xml:space="preserve"> 3 статьи 39.7</w:t>
      </w:r>
      <w:r w:rsidR="00AD0BBB" w:rsidRPr="0003181A">
        <w:rPr>
          <w:rFonts w:ascii="Times New Roman" w:hAnsi="Times New Roman" w:cs="Times New Roman"/>
          <w:sz w:val="24"/>
          <w:szCs w:val="24"/>
        </w:rPr>
        <w:t>, статьей 65</w:t>
      </w:r>
      <w:r w:rsidRPr="0003181A">
        <w:rPr>
          <w:rFonts w:ascii="Times New Roman" w:hAnsi="Times New Roman" w:cs="Times New Roman"/>
          <w:sz w:val="24"/>
          <w:szCs w:val="24"/>
        </w:rPr>
        <w:t xml:space="preserve"> </w:t>
      </w:r>
      <w:r w:rsidR="00AD0BBB" w:rsidRPr="0003181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</w:t>
      </w:r>
      <w:r w:rsidRPr="0003181A">
        <w:rPr>
          <w:rFonts w:ascii="Times New Roman" w:hAnsi="Times New Roman" w:cs="Times New Roman"/>
          <w:sz w:val="24"/>
          <w:szCs w:val="24"/>
        </w:rPr>
        <w:t xml:space="preserve"> </w:t>
      </w:r>
      <w:r w:rsidR="001E2C16" w:rsidRPr="0003181A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="00A23BCC" w:rsidRPr="0003181A">
        <w:rPr>
          <w:rFonts w:ascii="Times New Roman" w:hAnsi="Times New Roman" w:cs="Times New Roman"/>
          <w:sz w:val="24"/>
          <w:szCs w:val="24"/>
        </w:rPr>
        <w:t>оссийской</w:t>
      </w:r>
      <w:r w:rsidR="001E2C16" w:rsidRPr="0003181A">
        <w:rPr>
          <w:rFonts w:ascii="Times New Roman" w:hAnsi="Times New Roman" w:cs="Times New Roman"/>
          <w:sz w:val="24"/>
          <w:szCs w:val="24"/>
        </w:rPr>
        <w:t xml:space="preserve">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арендной, а также</w:t>
      </w:r>
      <w:r w:rsidR="00A23BCC" w:rsidRPr="0003181A">
        <w:rPr>
          <w:rFonts w:ascii="Times New Roman" w:hAnsi="Times New Roman" w:cs="Times New Roman"/>
          <w:sz w:val="24"/>
          <w:szCs w:val="24"/>
        </w:rPr>
        <w:t xml:space="preserve"> </w:t>
      </w:r>
      <w:r w:rsidR="001E2C16" w:rsidRPr="0003181A">
        <w:rPr>
          <w:rFonts w:ascii="Times New Roman" w:hAnsi="Times New Roman" w:cs="Times New Roman"/>
          <w:sz w:val="24"/>
          <w:szCs w:val="24"/>
        </w:rPr>
        <w:t>порядка условий и сроков внесения арендной платы за земли, находящиеся в собственности Российской Федерации</w:t>
      </w:r>
      <w:proofErr w:type="gramEnd"/>
      <w:r w:rsidR="001E2C16" w:rsidRPr="0003181A">
        <w:rPr>
          <w:rFonts w:ascii="Times New Roman" w:hAnsi="Times New Roman" w:cs="Times New Roman"/>
          <w:sz w:val="24"/>
          <w:szCs w:val="24"/>
        </w:rPr>
        <w:t xml:space="preserve">», </w:t>
      </w:r>
      <w:r w:rsidR="00A23BCC" w:rsidRPr="0003181A">
        <w:rPr>
          <w:rFonts w:ascii="Times New Roman" w:hAnsi="Times New Roman" w:cs="Times New Roman"/>
          <w:sz w:val="24"/>
          <w:szCs w:val="24"/>
        </w:rPr>
        <w:t>статьей 10.1 Закона Томской области от 4 октября 2002 года « 74-ОЗ «О предоставлении и изъятии земельных участков в Томской области»,</w:t>
      </w:r>
      <w:r w:rsidRPr="0003181A">
        <w:rPr>
          <w:rFonts w:ascii="Times New Roman" w:hAnsi="Times New Roman" w:cs="Times New Roman"/>
          <w:sz w:val="24"/>
          <w:szCs w:val="24"/>
        </w:rPr>
        <w:t xml:space="preserve"> С</w:t>
      </w:r>
      <w:r w:rsidR="004212C5" w:rsidRPr="0003181A">
        <w:rPr>
          <w:rFonts w:ascii="Times New Roman" w:hAnsi="Times New Roman" w:cs="Times New Roman"/>
          <w:sz w:val="24"/>
          <w:szCs w:val="24"/>
        </w:rPr>
        <w:t xml:space="preserve">овет </w:t>
      </w:r>
      <w:proofErr w:type="spellStart"/>
      <w:r w:rsidR="004212C5" w:rsidRPr="0003181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4212C5" w:rsidRPr="000318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31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0F8" w:rsidRPr="0003181A" w:rsidRDefault="008430F8" w:rsidP="004212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81A">
        <w:rPr>
          <w:rFonts w:ascii="Times New Roman" w:hAnsi="Times New Roman" w:cs="Times New Roman"/>
          <w:sz w:val="24"/>
          <w:szCs w:val="24"/>
        </w:rPr>
        <w:t>РЕШИЛ</w:t>
      </w:r>
      <w:r w:rsidRPr="0003181A">
        <w:rPr>
          <w:rFonts w:ascii="Times New Roman" w:hAnsi="Times New Roman" w:cs="Times New Roman"/>
          <w:b/>
          <w:sz w:val="24"/>
          <w:szCs w:val="24"/>
        </w:rPr>
        <w:t>:</w:t>
      </w:r>
    </w:p>
    <w:p w:rsidR="008430F8" w:rsidRPr="0003181A" w:rsidRDefault="008430F8" w:rsidP="00797A4D">
      <w:pPr>
        <w:pStyle w:val="LO-Normal"/>
        <w:numPr>
          <w:ilvl w:val="0"/>
          <w:numId w:val="1"/>
        </w:numPr>
        <w:jc w:val="both"/>
      </w:pPr>
      <w:r w:rsidRPr="0003181A">
        <w:t>Утвердить Порядок определения размера арендной платы</w:t>
      </w:r>
      <w:r w:rsidR="00A23BCC" w:rsidRPr="0003181A">
        <w:t>, а также условий и сроков</w:t>
      </w:r>
      <w:r w:rsidR="00182915" w:rsidRPr="0003181A">
        <w:t xml:space="preserve"> внесения арендной платы</w:t>
      </w:r>
      <w:r w:rsidRPr="0003181A">
        <w:t xml:space="preserve"> за предоставленные в аренду без торгов земельные участки, находящиеся в муниципальной собственности муниципальног</w:t>
      </w:r>
      <w:r w:rsidR="00182915" w:rsidRPr="0003181A">
        <w:t xml:space="preserve">о образования </w:t>
      </w:r>
      <w:proofErr w:type="spellStart"/>
      <w:r w:rsidR="00182915" w:rsidRPr="0003181A">
        <w:t>Новокривошеинское</w:t>
      </w:r>
      <w:proofErr w:type="spellEnd"/>
      <w:r w:rsidR="00182915" w:rsidRPr="0003181A">
        <w:t xml:space="preserve"> сельское поселение,</w:t>
      </w:r>
      <w:r w:rsidR="003F2B46" w:rsidRPr="0003181A">
        <w:t xml:space="preserve"> а также ставок арендной платы,</w:t>
      </w:r>
      <w:r w:rsidR="00182915" w:rsidRPr="0003181A">
        <w:t xml:space="preserve"> согласно приложению</w:t>
      </w:r>
      <w:r w:rsidRPr="0003181A">
        <w:t xml:space="preserve">. </w:t>
      </w:r>
    </w:p>
    <w:p w:rsidR="008430F8" w:rsidRPr="0003181A" w:rsidRDefault="008430F8" w:rsidP="00797A4D">
      <w:pPr>
        <w:pStyle w:val="LO-Normal"/>
        <w:numPr>
          <w:ilvl w:val="0"/>
          <w:numId w:val="1"/>
        </w:numPr>
        <w:jc w:val="both"/>
      </w:pPr>
      <w:r w:rsidRPr="0003181A">
        <w:t xml:space="preserve">Признать утратившим силу решение Совета </w:t>
      </w:r>
      <w:proofErr w:type="spellStart"/>
      <w:r w:rsidRPr="0003181A">
        <w:t>Новокривошеинского</w:t>
      </w:r>
      <w:proofErr w:type="spellEnd"/>
      <w:r w:rsidRPr="0003181A">
        <w:t xml:space="preserve"> сельского поселения </w:t>
      </w:r>
      <w:r w:rsidR="00124C25" w:rsidRPr="0003181A">
        <w:t xml:space="preserve">от 08 октября 2013 года № 54 «Об утверждении Положения «Об установлении ставок арендной платы, о порядке взимания арендной платы за пользование земельными участками, находящимися в муниципальной собственности муниципального образования </w:t>
      </w:r>
      <w:proofErr w:type="spellStart"/>
      <w:r w:rsidR="00124C25" w:rsidRPr="0003181A">
        <w:t>Новокривошеинское</w:t>
      </w:r>
      <w:proofErr w:type="spellEnd"/>
      <w:r w:rsidR="00124C25" w:rsidRPr="0003181A">
        <w:t xml:space="preserve"> сельское поселение» с 1 марта 2015 года.  </w:t>
      </w:r>
    </w:p>
    <w:p w:rsidR="008430F8" w:rsidRPr="0003181A" w:rsidRDefault="008430F8" w:rsidP="005D07F0">
      <w:pPr>
        <w:pStyle w:val="LO-Normal"/>
        <w:numPr>
          <w:ilvl w:val="0"/>
          <w:numId w:val="1"/>
        </w:numPr>
        <w:jc w:val="both"/>
      </w:pPr>
      <w:r w:rsidRPr="0003181A">
        <w:t xml:space="preserve">Настоящее решение подлежит размещению  на официальном сайте муниципального образования </w:t>
      </w:r>
      <w:proofErr w:type="spellStart"/>
      <w:r w:rsidRPr="0003181A">
        <w:t>Новокривошеинское</w:t>
      </w:r>
      <w:proofErr w:type="spellEnd"/>
      <w:r w:rsidRPr="0003181A">
        <w:t xml:space="preserve"> сельское поселение </w:t>
      </w:r>
      <w:proofErr w:type="gramStart"/>
      <w:r w:rsidRPr="0003181A">
        <w:t>в</w:t>
      </w:r>
      <w:proofErr w:type="gramEnd"/>
      <w:r w:rsidRPr="0003181A">
        <w:t xml:space="preserve"> информационно-телекоммуникационной сети «Интернет» и опубликованию в официальном печатном издании </w:t>
      </w:r>
      <w:proofErr w:type="gramStart"/>
      <w:r w:rsidRPr="0003181A">
        <w:t>–г</w:t>
      </w:r>
      <w:proofErr w:type="gramEnd"/>
      <w:r w:rsidRPr="0003181A">
        <w:t xml:space="preserve">азете «Районные вести». </w:t>
      </w:r>
    </w:p>
    <w:p w:rsidR="008430F8" w:rsidRPr="0003181A" w:rsidRDefault="008430F8" w:rsidP="00FB2872">
      <w:pPr>
        <w:pStyle w:val="LO-Normal"/>
        <w:numPr>
          <w:ilvl w:val="0"/>
          <w:numId w:val="1"/>
        </w:numPr>
        <w:jc w:val="both"/>
      </w:pPr>
      <w:bookmarkStart w:id="0" w:name="_GoBack"/>
      <w:bookmarkEnd w:id="0"/>
      <w:r w:rsidRPr="0003181A">
        <w:t xml:space="preserve">Настоящее решение вступает в силу со дня его официального опубликования и распространяется на правоотношения, возникшие с 1 марта 2015 года.      </w:t>
      </w:r>
    </w:p>
    <w:p w:rsidR="008430F8" w:rsidRPr="0003181A" w:rsidRDefault="008430F8" w:rsidP="00FB2872">
      <w:pPr>
        <w:pStyle w:val="LO-Normal"/>
        <w:numPr>
          <w:ilvl w:val="0"/>
          <w:numId w:val="4"/>
        </w:numPr>
        <w:jc w:val="both"/>
      </w:pPr>
      <w:r w:rsidRPr="0003181A">
        <w:t xml:space="preserve"> </w:t>
      </w:r>
      <w:proofErr w:type="gramStart"/>
      <w:r w:rsidRPr="0003181A">
        <w:t>Контроль за</w:t>
      </w:r>
      <w:proofErr w:type="gramEnd"/>
      <w:r w:rsidRPr="0003181A">
        <w:t xml:space="preserve"> выполнением настоящего решения возложить на социально- экономический комитет. </w:t>
      </w:r>
    </w:p>
    <w:p w:rsidR="008430F8" w:rsidRPr="0003181A" w:rsidRDefault="008430F8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</w:p>
    <w:p w:rsidR="008430F8" w:rsidRPr="0003181A" w:rsidRDefault="008430F8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  <w:r w:rsidRPr="0003181A">
        <w:rPr>
          <w:bCs/>
          <w:color w:val="1E1E1E"/>
        </w:rPr>
        <w:t>Председатель Совета</w:t>
      </w:r>
    </w:p>
    <w:p w:rsidR="008430F8" w:rsidRPr="0003181A" w:rsidRDefault="008430F8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  <w:proofErr w:type="spellStart"/>
      <w:r w:rsidRPr="0003181A">
        <w:rPr>
          <w:bCs/>
          <w:color w:val="1E1E1E"/>
        </w:rPr>
        <w:t>Новокривошеинского</w:t>
      </w:r>
      <w:proofErr w:type="spellEnd"/>
      <w:r w:rsidRPr="0003181A">
        <w:rPr>
          <w:bCs/>
          <w:color w:val="1E1E1E"/>
        </w:rPr>
        <w:t xml:space="preserve"> сельского поселения                                                  </w:t>
      </w:r>
      <w:proofErr w:type="spellStart"/>
      <w:r w:rsidRPr="0003181A">
        <w:rPr>
          <w:bCs/>
          <w:color w:val="1E1E1E"/>
        </w:rPr>
        <w:t>Е.В.Танькова</w:t>
      </w:r>
      <w:proofErr w:type="spellEnd"/>
      <w:r w:rsidRPr="0003181A">
        <w:rPr>
          <w:bCs/>
          <w:color w:val="1E1E1E"/>
        </w:rPr>
        <w:t xml:space="preserve"> </w:t>
      </w:r>
    </w:p>
    <w:p w:rsidR="008430F8" w:rsidRPr="0003181A" w:rsidRDefault="008430F8" w:rsidP="00797A4D">
      <w:pPr>
        <w:pStyle w:val="a3"/>
        <w:spacing w:before="0" w:beforeAutospacing="0" w:after="0" w:afterAutospacing="0" w:line="255" w:lineRule="atLeast"/>
        <w:rPr>
          <w:bCs/>
          <w:color w:val="1E1E1E"/>
        </w:rPr>
      </w:pPr>
    </w:p>
    <w:p w:rsidR="008430F8" w:rsidRPr="0003181A" w:rsidRDefault="008430F8" w:rsidP="00182915">
      <w:pPr>
        <w:pStyle w:val="a3"/>
        <w:spacing w:before="0" w:beforeAutospacing="0" w:after="0" w:afterAutospacing="0" w:line="255" w:lineRule="atLeast"/>
        <w:ind w:firstLine="0"/>
        <w:rPr>
          <w:bCs/>
          <w:color w:val="1E1E1E"/>
        </w:rPr>
      </w:pPr>
      <w:r w:rsidRPr="0003181A">
        <w:rPr>
          <w:bCs/>
          <w:color w:val="1E1E1E"/>
        </w:rPr>
        <w:t xml:space="preserve">Глава </w:t>
      </w:r>
      <w:proofErr w:type="spellStart"/>
      <w:r w:rsidRPr="0003181A">
        <w:rPr>
          <w:bCs/>
          <w:color w:val="1E1E1E"/>
        </w:rPr>
        <w:t>Новокривошеинского</w:t>
      </w:r>
      <w:proofErr w:type="spellEnd"/>
      <w:r w:rsidRPr="0003181A">
        <w:rPr>
          <w:bCs/>
          <w:color w:val="1E1E1E"/>
        </w:rPr>
        <w:t xml:space="preserve"> сельского поселения                                       И.Г. </w:t>
      </w:r>
      <w:proofErr w:type="spellStart"/>
      <w:r w:rsidRPr="0003181A">
        <w:rPr>
          <w:bCs/>
          <w:color w:val="1E1E1E"/>
        </w:rPr>
        <w:t>Куксенок</w:t>
      </w:r>
      <w:proofErr w:type="spellEnd"/>
      <w:r w:rsidRPr="0003181A">
        <w:rPr>
          <w:bCs/>
          <w:color w:val="1E1E1E"/>
        </w:rPr>
        <w:t xml:space="preserve">                                                                                               </w:t>
      </w:r>
    </w:p>
    <w:p w:rsidR="008430F8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0F8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0F8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0F8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915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81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решению </w:t>
      </w:r>
    </w:p>
    <w:p w:rsidR="008430F8" w:rsidRPr="0003181A" w:rsidRDefault="008430F8" w:rsidP="00797A4D">
      <w:pPr>
        <w:pStyle w:val="ConsPlusNormal"/>
        <w:widowControl/>
        <w:suppressAutoHyphens w:val="0"/>
        <w:ind w:left="48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1A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 w:rsidRPr="0003181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0318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2915" w:rsidRPr="0003181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1354A6" w:rsidRPr="0003181A">
        <w:rPr>
          <w:rFonts w:ascii="Times New Roman" w:hAnsi="Times New Roman" w:cs="Times New Roman"/>
          <w:color w:val="000000"/>
          <w:sz w:val="24"/>
          <w:szCs w:val="24"/>
        </w:rPr>
        <w:t>02.04.2015</w:t>
      </w:r>
      <w:r w:rsidR="00182915" w:rsidRPr="0003181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354A6" w:rsidRPr="0003181A">
        <w:rPr>
          <w:rFonts w:ascii="Times New Roman" w:hAnsi="Times New Roman" w:cs="Times New Roman"/>
          <w:color w:val="000000"/>
          <w:sz w:val="24"/>
          <w:szCs w:val="24"/>
        </w:rPr>
        <w:t xml:space="preserve"> 132</w:t>
      </w:r>
    </w:p>
    <w:p w:rsidR="008430F8" w:rsidRPr="0003181A" w:rsidRDefault="008430F8" w:rsidP="00797A4D">
      <w:pPr>
        <w:pStyle w:val="LO-Normal"/>
        <w:jc w:val="center"/>
      </w:pPr>
    </w:p>
    <w:p w:rsidR="00182915" w:rsidRPr="0003181A" w:rsidRDefault="00182915" w:rsidP="00797A4D">
      <w:pPr>
        <w:pStyle w:val="LO-Normal"/>
        <w:jc w:val="center"/>
        <w:rPr>
          <w:b/>
        </w:rPr>
      </w:pPr>
      <w:r w:rsidRPr="0003181A">
        <w:rPr>
          <w:b/>
        </w:rPr>
        <w:t>Порядок определения размера а</w:t>
      </w:r>
      <w:r w:rsidR="001354A6" w:rsidRPr="0003181A">
        <w:rPr>
          <w:b/>
        </w:rPr>
        <w:t xml:space="preserve">рендной платы, </w:t>
      </w:r>
      <w:r w:rsidRPr="0003181A">
        <w:rPr>
          <w:b/>
        </w:rPr>
        <w:t xml:space="preserve"> сроков внесения арендной платы за предоставленные в аренду без торгов земельные участки, находящиеся в муниципальной собственности муниципального образования </w:t>
      </w:r>
      <w:proofErr w:type="spellStart"/>
      <w:r w:rsidRPr="0003181A">
        <w:rPr>
          <w:b/>
        </w:rPr>
        <w:t>Новокривошеинское</w:t>
      </w:r>
      <w:proofErr w:type="spellEnd"/>
      <w:r w:rsidRPr="0003181A">
        <w:rPr>
          <w:b/>
        </w:rPr>
        <w:t xml:space="preserve"> сельское поселение</w:t>
      </w:r>
    </w:p>
    <w:p w:rsidR="00182915" w:rsidRPr="0003181A" w:rsidRDefault="00182915" w:rsidP="00797A4D">
      <w:pPr>
        <w:pStyle w:val="LO-Normal"/>
        <w:jc w:val="center"/>
      </w:pPr>
    </w:p>
    <w:p w:rsidR="008430F8" w:rsidRPr="0003181A" w:rsidRDefault="00182915" w:rsidP="00797A4D">
      <w:pPr>
        <w:pStyle w:val="LO-Normal"/>
        <w:jc w:val="center"/>
      </w:pPr>
      <w:r w:rsidRPr="0003181A">
        <w:t>1</w:t>
      </w:r>
      <w:r w:rsidR="008430F8" w:rsidRPr="0003181A">
        <w:t>. Общие положения</w:t>
      </w:r>
    </w:p>
    <w:p w:rsidR="008430F8" w:rsidRPr="0003181A" w:rsidRDefault="009B2FCB" w:rsidP="00797A4D">
      <w:pPr>
        <w:pStyle w:val="LO-Normal"/>
        <w:ind w:firstLine="708"/>
        <w:jc w:val="both"/>
      </w:pPr>
      <w:r w:rsidRPr="0003181A">
        <w:t>1.</w:t>
      </w:r>
      <w:r w:rsidR="008430F8" w:rsidRPr="0003181A">
        <w:t xml:space="preserve"> Настоящий </w:t>
      </w:r>
      <w:r w:rsidR="00182915" w:rsidRPr="0003181A">
        <w:t xml:space="preserve">Порядок определяет размер арендной платы, а также условия и сроки внесения арендной платы за предоставленные в аренду без торгов земельные участки, находящиеся в муниципальной собственности муниципального образования </w:t>
      </w:r>
      <w:proofErr w:type="spellStart"/>
      <w:r w:rsidR="00182915" w:rsidRPr="0003181A">
        <w:t>Новок</w:t>
      </w:r>
      <w:r w:rsidRPr="0003181A">
        <w:t>ривошеинское</w:t>
      </w:r>
      <w:proofErr w:type="spellEnd"/>
      <w:r w:rsidRPr="0003181A">
        <w:t xml:space="preserve"> сельское поселение</w:t>
      </w:r>
      <w:r w:rsidR="00182915" w:rsidRPr="0003181A">
        <w:t xml:space="preserve"> </w:t>
      </w:r>
      <w:r w:rsidRPr="0003181A">
        <w:t xml:space="preserve">и расположенные на территории </w:t>
      </w:r>
      <w:proofErr w:type="spellStart"/>
      <w:r w:rsidRPr="0003181A">
        <w:t>Новокривошеинского</w:t>
      </w:r>
      <w:proofErr w:type="spellEnd"/>
      <w:r w:rsidRPr="0003181A">
        <w:t xml:space="preserve"> сельского поселения</w:t>
      </w:r>
      <w:r w:rsidR="008F00F4" w:rsidRPr="0003181A">
        <w:t>.</w:t>
      </w:r>
    </w:p>
    <w:p w:rsidR="00E83CFE" w:rsidRPr="0003181A" w:rsidRDefault="00E83CFE" w:rsidP="00797A4D">
      <w:pPr>
        <w:pStyle w:val="LO-Normal"/>
        <w:ind w:firstLine="708"/>
        <w:jc w:val="both"/>
      </w:pPr>
    </w:p>
    <w:p w:rsidR="008430F8" w:rsidRPr="0003181A" w:rsidRDefault="008430F8" w:rsidP="00797A4D">
      <w:pPr>
        <w:pStyle w:val="LO-Normal"/>
        <w:ind w:firstLine="708"/>
        <w:jc w:val="both"/>
      </w:pPr>
      <w:r w:rsidRPr="0003181A">
        <w:t xml:space="preserve">2. </w:t>
      </w:r>
      <w:proofErr w:type="gramStart"/>
      <w:r w:rsidRPr="0003181A">
        <w:t>Размер арендной платы  за земельные участки, 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</w:t>
      </w:r>
      <w:proofErr w:type="gramEnd"/>
      <w:r w:rsidRPr="0003181A">
        <w:t xml:space="preserve">, находящиеся в собственности Российской Федерации». </w:t>
      </w:r>
    </w:p>
    <w:p w:rsidR="00B141AF" w:rsidRPr="0003181A" w:rsidRDefault="00B141AF" w:rsidP="00B141AF">
      <w:pPr>
        <w:pStyle w:val="LO-Normal"/>
        <w:jc w:val="both"/>
      </w:pPr>
      <w:r w:rsidRPr="0003181A">
        <w:t xml:space="preserve">         3</w:t>
      </w:r>
      <w:r w:rsidR="0036269A" w:rsidRPr="0003181A">
        <w:t>.</w:t>
      </w:r>
      <w:r w:rsidRPr="0003181A">
        <w:t xml:space="preserve"> Случаи предоставления земельных участков в аренду без проведения торгов установлены Земельным кодексом Российской Федерации. </w:t>
      </w:r>
    </w:p>
    <w:p w:rsidR="00E83CFE" w:rsidRPr="0003181A" w:rsidRDefault="0036269A" w:rsidP="0036269A">
      <w:pPr>
        <w:pStyle w:val="LO-Normal"/>
        <w:jc w:val="both"/>
      </w:pPr>
      <w:r w:rsidRPr="0003181A">
        <w:t xml:space="preserve">         </w:t>
      </w:r>
    </w:p>
    <w:p w:rsidR="0036269A" w:rsidRPr="0003181A" w:rsidRDefault="00E83CFE" w:rsidP="0036269A">
      <w:pPr>
        <w:pStyle w:val="LO-Normal"/>
        <w:jc w:val="both"/>
      </w:pPr>
      <w:r w:rsidRPr="0003181A">
        <w:t xml:space="preserve">         </w:t>
      </w:r>
      <w:r w:rsidR="0036269A" w:rsidRPr="0003181A">
        <w:t xml:space="preserve">4. Размер арендной платы при аренде земельных участков находящихся в муниципальной собственности муниципального образования </w:t>
      </w:r>
      <w:proofErr w:type="spellStart"/>
      <w:r w:rsidR="0036269A" w:rsidRPr="0003181A">
        <w:t>Новокривошеинское</w:t>
      </w:r>
      <w:proofErr w:type="spellEnd"/>
      <w:r w:rsidR="0036269A" w:rsidRPr="0003181A">
        <w:t xml:space="preserve"> сельское поселение и расположенных на территории </w:t>
      </w:r>
      <w:proofErr w:type="spellStart"/>
      <w:r w:rsidR="0036269A" w:rsidRPr="0003181A">
        <w:t>Новокривошеинского</w:t>
      </w:r>
      <w:proofErr w:type="spellEnd"/>
      <w:r w:rsidR="0036269A" w:rsidRPr="0003181A">
        <w:t xml:space="preserve"> сельского поселения, (далее земельные участки), в расчете на год (далее </w:t>
      </w:r>
      <w:proofErr w:type="gramStart"/>
      <w:r w:rsidR="0036269A" w:rsidRPr="0003181A">
        <w:t>арендная</w:t>
      </w:r>
      <w:proofErr w:type="gramEnd"/>
      <w:r w:rsidR="0036269A" w:rsidRPr="0003181A">
        <w:t xml:space="preserve"> плана) определяется Администрацией </w:t>
      </w:r>
      <w:proofErr w:type="spellStart"/>
      <w:r w:rsidR="0036269A" w:rsidRPr="0003181A">
        <w:t>Новокривошеинского</w:t>
      </w:r>
      <w:proofErr w:type="spellEnd"/>
      <w:r w:rsidR="0036269A" w:rsidRPr="0003181A">
        <w:t xml:space="preserve"> сельского поселении.</w:t>
      </w:r>
    </w:p>
    <w:p w:rsidR="00E83CFE" w:rsidRPr="0003181A" w:rsidRDefault="00E83CFE" w:rsidP="0036269A">
      <w:pPr>
        <w:pStyle w:val="LO-Normal"/>
        <w:jc w:val="both"/>
      </w:pPr>
      <w:r w:rsidRPr="0003181A">
        <w:t xml:space="preserve">        </w:t>
      </w:r>
    </w:p>
    <w:p w:rsidR="008430F8" w:rsidRPr="0003181A" w:rsidRDefault="00E83CFE" w:rsidP="0036269A">
      <w:pPr>
        <w:pStyle w:val="LO-Normal"/>
        <w:jc w:val="both"/>
      </w:pPr>
      <w:r w:rsidRPr="0003181A">
        <w:t xml:space="preserve">         </w:t>
      </w:r>
      <w:r w:rsidR="0036269A" w:rsidRPr="0003181A">
        <w:t>5</w:t>
      </w:r>
      <w:r w:rsidR="008430F8" w:rsidRPr="0003181A">
        <w:t xml:space="preserve">. Годовой размер арендной платы за использование земельного участка определяется по формуле: </w:t>
      </w:r>
    </w:p>
    <w:p w:rsidR="008430F8" w:rsidRPr="0003181A" w:rsidRDefault="008430F8" w:rsidP="00797A4D">
      <w:pPr>
        <w:pStyle w:val="LO-Normal"/>
        <w:ind w:firstLine="708"/>
        <w:jc w:val="both"/>
      </w:pPr>
      <w:proofErr w:type="spellStart"/>
      <w:r w:rsidRPr="0003181A">
        <w:t>Аr</w:t>
      </w:r>
      <w:proofErr w:type="spellEnd"/>
      <w:r w:rsidRPr="0003181A">
        <w:t xml:space="preserve"> = Кс </w:t>
      </w:r>
      <w:proofErr w:type="spellStart"/>
      <w:r w:rsidRPr="0003181A">
        <w:t>x</w:t>
      </w:r>
      <w:proofErr w:type="spellEnd"/>
      <w:proofErr w:type="gramStart"/>
      <w:r w:rsidRPr="0003181A">
        <w:t xml:space="preserve"> С</w:t>
      </w:r>
      <w:proofErr w:type="gramEnd"/>
      <w:r w:rsidRPr="0003181A">
        <w:t xml:space="preserve"> </w:t>
      </w:r>
      <w:proofErr w:type="spellStart"/>
      <w:r w:rsidRPr="0003181A">
        <w:t>х</w:t>
      </w:r>
      <w:proofErr w:type="spellEnd"/>
      <w:r w:rsidRPr="0003181A">
        <w:t xml:space="preserve"> (К1 </w:t>
      </w:r>
      <w:proofErr w:type="spellStart"/>
      <w:r w:rsidRPr="0003181A">
        <w:t>x</w:t>
      </w:r>
      <w:proofErr w:type="spellEnd"/>
      <w:r w:rsidRPr="0003181A">
        <w:t xml:space="preserve"> К2х ... </w:t>
      </w:r>
      <w:proofErr w:type="spellStart"/>
      <w:r w:rsidRPr="0003181A">
        <w:t>хКn</w:t>
      </w:r>
      <w:proofErr w:type="spellEnd"/>
      <w:r w:rsidRPr="0003181A">
        <w:t xml:space="preserve">) </w:t>
      </w:r>
      <w:proofErr w:type="spellStart"/>
      <w:r w:rsidRPr="0003181A">
        <w:t>х</w:t>
      </w:r>
      <w:proofErr w:type="spellEnd"/>
      <w:r w:rsidRPr="0003181A">
        <w:t xml:space="preserve"> </w:t>
      </w:r>
      <w:proofErr w:type="spellStart"/>
      <w:r w:rsidRPr="0003181A">
        <w:t>Кi</w:t>
      </w:r>
      <w:proofErr w:type="spellEnd"/>
      <w:r w:rsidRPr="0003181A">
        <w:t xml:space="preserve">, </w:t>
      </w:r>
    </w:p>
    <w:p w:rsidR="008430F8" w:rsidRPr="0003181A" w:rsidRDefault="008430F8" w:rsidP="00797A4D">
      <w:pPr>
        <w:pStyle w:val="LO-Normal"/>
        <w:ind w:firstLine="708"/>
        <w:jc w:val="both"/>
      </w:pPr>
      <w:r w:rsidRPr="0003181A">
        <w:t xml:space="preserve">где: </w:t>
      </w:r>
    </w:p>
    <w:p w:rsidR="008430F8" w:rsidRPr="0003181A" w:rsidRDefault="008430F8" w:rsidP="00797A4D">
      <w:pPr>
        <w:pStyle w:val="LO-Normal"/>
        <w:ind w:firstLine="708"/>
        <w:jc w:val="both"/>
      </w:pPr>
      <w:proofErr w:type="spellStart"/>
      <w:r w:rsidRPr="0003181A">
        <w:t>А</w:t>
      </w:r>
      <w:proofErr w:type="gramStart"/>
      <w:r w:rsidRPr="0003181A">
        <w:t>r</w:t>
      </w:r>
      <w:proofErr w:type="spellEnd"/>
      <w:proofErr w:type="gramEnd"/>
      <w:r w:rsidRPr="0003181A">
        <w:t xml:space="preserve"> - годовой размер арендной платы, в рублях; </w:t>
      </w:r>
    </w:p>
    <w:p w:rsidR="008430F8" w:rsidRPr="0003181A" w:rsidRDefault="008430F8" w:rsidP="00797A4D">
      <w:pPr>
        <w:pStyle w:val="LO-Normal"/>
        <w:ind w:firstLine="708"/>
        <w:jc w:val="both"/>
      </w:pPr>
      <w:r w:rsidRPr="0003181A">
        <w:t xml:space="preserve">Кс - кадастровая стоимость земельного участка, в рублях; </w:t>
      </w:r>
    </w:p>
    <w:p w:rsidR="008430F8" w:rsidRPr="0003181A" w:rsidRDefault="008430F8" w:rsidP="00797A4D">
      <w:pPr>
        <w:pStyle w:val="LO-Normal"/>
        <w:ind w:firstLine="708"/>
        <w:jc w:val="both"/>
      </w:pPr>
      <w:proofErr w:type="gramStart"/>
      <w:r w:rsidRPr="0003181A">
        <w:t>С</w:t>
      </w:r>
      <w:proofErr w:type="gramEnd"/>
      <w:r w:rsidRPr="0003181A">
        <w:t xml:space="preserve"> - ставка арендной платы (%); </w:t>
      </w:r>
    </w:p>
    <w:p w:rsidR="008430F8" w:rsidRPr="0003181A" w:rsidRDefault="008430F8" w:rsidP="00797A4D">
      <w:pPr>
        <w:pStyle w:val="LO-Normal"/>
        <w:ind w:left="708"/>
        <w:jc w:val="both"/>
      </w:pPr>
      <w:r w:rsidRPr="0003181A">
        <w:t>К</w:t>
      </w:r>
      <w:proofErr w:type="gramStart"/>
      <w:r w:rsidRPr="0003181A">
        <w:t>1</w:t>
      </w:r>
      <w:proofErr w:type="gramEnd"/>
      <w:r w:rsidRPr="0003181A">
        <w:t xml:space="preserve">, К2, … </w:t>
      </w:r>
      <w:proofErr w:type="spellStart"/>
      <w:r w:rsidRPr="0003181A">
        <w:t>Кn</w:t>
      </w:r>
      <w:proofErr w:type="spellEnd"/>
      <w:r w:rsidRPr="0003181A">
        <w:t xml:space="preserve"> - коэффициенты, устанавливающие зависимость арендной платы от срока строительства, категории арендаторов и т.д. (далее – коэффициенты); </w:t>
      </w:r>
    </w:p>
    <w:p w:rsidR="008430F8" w:rsidRPr="0003181A" w:rsidRDefault="008430F8" w:rsidP="00797A4D">
      <w:pPr>
        <w:pStyle w:val="LO-Normal"/>
        <w:ind w:firstLine="708"/>
        <w:jc w:val="both"/>
      </w:pPr>
      <w:proofErr w:type="spellStart"/>
      <w:r w:rsidRPr="0003181A">
        <w:t>К</w:t>
      </w:r>
      <w:proofErr w:type="gramStart"/>
      <w:r w:rsidRPr="0003181A">
        <w:t>i</w:t>
      </w:r>
      <w:proofErr w:type="spellEnd"/>
      <w:proofErr w:type="gramEnd"/>
      <w:r w:rsidRPr="0003181A">
        <w:t xml:space="preserve"> – коэффициент, установленный исходя из уровня инфляции на соответствующий год. </w:t>
      </w:r>
    </w:p>
    <w:p w:rsidR="008430F8" w:rsidRPr="0003181A" w:rsidRDefault="00FB65F2" w:rsidP="00FB65F2">
      <w:pPr>
        <w:pStyle w:val="LO-Normal"/>
        <w:jc w:val="both"/>
      </w:pPr>
      <w:r w:rsidRPr="0003181A">
        <w:t xml:space="preserve">          </w:t>
      </w:r>
      <w:r w:rsidR="0036269A" w:rsidRPr="0003181A">
        <w:t>6</w:t>
      </w:r>
      <w:r w:rsidR="008430F8" w:rsidRPr="0003181A">
        <w:t xml:space="preserve">. </w:t>
      </w:r>
      <w:proofErr w:type="gramStart"/>
      <w:r w:rsidR="008430F8" w:rsidRPr="0003181A">
        <w:t xml:space="preserve">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также,  при аренде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установить следующие годовые размеры арендной платы: </w:t>
      </w:r>
      <w:proofErr w:type="gramEnd"/>
    </w:p>
    <w:p w:rsidR="008430F8" w:rsidRPr="0003181A" w:rsidRDefault="008430F8" w:rsidP="00797A4D">
      <w:pPr>
        <w:pStyle w:val="LO-Normal"/>
        <w:ind w:firstLine="708"/>
        <w:jc w:val="both"/>
      </w:pPr>
      <w:r w:rsidRPr="0003181A">
        <w:t xml:space="preserve">0,3% кадастровой стоимости арендуемых земельных участков из земель сельскохозяйственного назначения; </w:t>
      </w:r>
    </w:p>
    <w:p w:rsidR="008430F8" w:rsidRPr="0003181A" w:rsidRDefault="008430F8" w:rsidP="00797A4D">
      <w:pPr>
        <w:pStyle w:val="LO-Normal"/>
        <w:ind w:firstLine="708"/>
        <w:jc w:val="both"/>
      </w:pPr>
      <w:r w:rsidRPr="0003181A">
        <w:t xml:space="preserve">1,5% кадастровой стоимости арендуемых земельных участков, изъятых из оборота или ограниченных в обороте; </w:t>
      </w:r>
    </w:p>
    <w:p w:rsidR="008430F8" w:rsidRPr="0003181A" w:rsidRDefault="008430F8" w:rsidP="00797A4D">
      <w:pPr>
        <w:pStyle w:val="2"/>
        <w:spacing w:line="240" w:lineRule="auto"/>
        <w:ind w:left="0" w:right="0" w:firstLine="708"/>
        <w:rPr>
          <w:rFonts w:ascii="Times New Roman" w:hAnsi="Times New Roman" w:cs="Times New Roman"/>
          <w:szCs w:val="24"/>
        </w:rPr>
      </w:pPr>
      <w:r w:rsidRPr="0003181A">
        <w:rPr>
          <w:rFonts w:ascii="Times New Roman" w:hAnsi="Times New Roman" w:cs="Times New Roman"/>
          <w:szCs w:val="24"/>
        </w:rPr>
        <w:lastRenderedPageBreak/>
        <w:t>2% кадастровой стоимости всех остальных арендуемых земельных участков.</w:t>
      </w:r>
    </w:p>
    <w:p w:rsidR="008430F8" w:rsidRPr="0003181A" w:rsidRDefault="00FB65F2" w:rsidP="00977F58">
      <w:pPr>
        <w:pStyle w:val="2"/>
        <w:spacing w:line="240" w:lineRule="auto"/>
        <w:ind w:right="0"/>
        <w:rPr>
          <w:rFonts w:ascii="Times New Roman" w:hAnsi="Times New Roman" w:cs="Times New Roman"/>
          <w:szCs w:val="24"/>
        </w:rPr>
      </w:pPr>
      <w:r w:rsidRPr="0003181A">
        <w:rPr>
          <w:rFonts w:ascii="Times New Roman" w:hAnsi="Times New Roman" w:cs="Times New Roman"/>
          <w:szCs w:val="24"/>
        </w:rPr>
        <w:t xml:space="preserve">         </w:t>
      </w:r>
      <w:r w:rsidR="00A716FE" w:rsidRPr="0003181A">
        <w:rPr>
          <w:rFonts w:ascii="Times New Roman" w:hAnsi="Times New Roman" w:cs="Times New Roman"/>
          <w:szCs w:val="24"/>
        </w:rPr>
        <w:t>7</w:t>
      </w:r>
      <w:r w:rsidR="008430F8" w:rsidRPr="0003181A">
        <w:rPr>
          <w:rFonts w:ascii="Times New Roman" w:hAnsi="Times New Roman" w:cs="Times New Roman"/>
          <w:szCs w:val="24"/>
        </w:rPr>
        <w:t xml:space="preserve">. Установить, что годовой размер арендной платы за использование земельных участков определяется в размере земельного налога, установленного законодательством Российской Федерации и нормативными правовыми актами представительного органа муниципального образования </w:t>
      </w:r>
      <w:proofErr w:type="spellStart"/>
      <w:r w:rsidR="008430F8" w:rsidRPr="0003181A">
        <w:rPr>
          <w:rFonts w:ascii="Times New Roman" w:hAnsi="Times New Roman" w:cs="Times New Roman"/>
          <w:szCs w:val="24"/>
        </w:rPr>
        <w:t>Новокривошеинское</w:t>
      </w:r>
      <w:proofErr w:type="spellEnd"/>
      <w:r w:rsidR="008430F8" w:rsidRPr="0003181A">
        <w:rPr>
          <w:rFonts w:ascii="Times New Roman" w:hAnsi="Times New Roman" w:cs="Times New Roman"/>
          <w:szCs w:val="24"/>
        </w:rPr>
        <w:t xml:space="preserve"> сельское поселение за соответствующий земельный участок, в отношении земельных участков:</w:t>
      </w:r>
    </w:p>
    <w:p w:rsidR="008430F8" w:rsidRPr="0003181A" w:rsidRDefault="008430F8" w:rsidP="00797A4D">
      <w:pPr>
        <w:pStyle w:val="2"/>
        <w:spacing w:line="240" w:lineRule="auto"/>
        <w:ind w:left="0" w:right="0" w:firstLine="708"/>
        <w:rPr>
          <w:rFonts w:ascii="Times New Roman" w:hAnsi="Times New Roman" w:cs="Times New Roman"/>
          <w:szCs w:val="24"/>
        </w:rPr>
      </w:pPr>
      <w:r w:rsidRPr="0003181A">
        <w:rPr>
          <w:rFonts w:ascii="Times New Roman" w:hAnsi="Times New Roman" w:cs="Times New Roman"/>
          <w:szCs w:val="24"/>
        </w:rPr>
        <w:t>- предоставленных арендаторам, которые полностью освобождены от налогообложения таких земельных участков в соответствии с законодательством о налогах и сборах;</w:t>
      </w:r>
    </w:p>
    <w:p w:rsidR="008430F8" w:rsidRPr="0003181A" w:rsidRDefault="008430F8" w:rsidP="00797A4D">
      <w:pPr>
        <w:pStyle w:val="2"/>
        <w:spacing w:line="240" w:lineRule="auto"/>
        <w:ind w:left="0" w:right="0" w:firstLine="708"/>
        <w:rPr>
          <w:rFonts w:ascii="Times New Roman" w:hAnsi="Times New Roman" w:cs="Times New Roman"/>
          <w:szCs w:val="24"/>
        </w:rPr>
      </w:pPr>
      <w:r w:rsidRPr="0003181A">
        <w:rPr>
          <w:rFonts w:ascii="Times New Roman" w:hAnsi="Times New Roman" w:cs="Times New Roman"/>
          <w:szCs w:val="24"/>
        </w:rPr>
        <w:t>- используемых для строительства и эксплуатации линий связи и объектов связи.</w:t>
      </w:r>
    </w:p>
    <w:p w:rsidR="008430F8" w:rsidRPr="0003181A" w:rsidRDefault="00FB65F2" w:rsidP="00435289">
      <w:pPr>
        <w:pStyle w:val="a3"/>
        <w:spacing w:line="255" w:lineRule="atLeast"/>
        <w:rPr>
          <w:bCs/>
          <w:color w:val="1E1E1E"/>
        </w:rPr>
      </w:pPr>
      <w:r w:rsidRPr="0003181A">
        <w:rPr>
          <w:bCs/>
          <w:color w:val="1E1E1E"/>
        </w:rPr>
        <w:t xml:space="preserve">         </w:t>
      </w:r>
      <w:r w:rsidR="00A716FE" w:rsidRPr="0003181A">
        <w:rPr>
          <w:bCs/>
          <w:color w:val="1E1E1E"/>
        </w:rPr>
        <w:t>8</w:t>
      </w:r>
      <w:r w:rsidR="008430F8" w:rsidRPr="0003181A">
        <w:rPr>
          <w:bCs/>
          <w:color w:val="1E1E1E"/>
        </w:rPr>
        <w:t>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а) 0,01 процента в отношении: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земельного участка </w:t>
      </w:r>
      <w:proofErr w:type="gramStart"/>
      <w:r w:rsidRPr="0003181A">
        <w:rPr>
          <w:bCs/>
          <w:color w:val="1E1E1E"/>
        </w:rPr>
        <w:t>на освобождение от уплаты земельного налога в соответствии с законодательством о налогах</w:t>
      </w:r>
      <w:proofErr w:type="gramEnd"/>
      <w:r w:rsidRPr="0003181A">
        <w:rPr>
          <w:bCs/>
          <w:color w:val="1E1E1E"/>
        </w:rPr>
        <w:t xml:space="preserve"> и сборах;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430F8" w:rsidRPr="0003181A" w:rsidRDefault="00295D14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б) 0,6</w:t>
      </w:r>
      <w:r w:rsidR="008430F8" w:rsidRPr="0003181A">
        <w:rPr>
          <w:bCs/>
          <w:color w:val="1E1E1E"/>
        </w:rPr>
        <w:t xml:space="preserve"> процента в отношении: 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земельного участка, 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в) 1,5 процента в отношении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г) 2 процента в отношении: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земельного участка, предоставленного </w:t>
      </w:r>
      <w:proofErr w:type="spellStart"/>
      <w:r w:rsidRPr="0003181A">
        <w:rPr>
          <w:bCs/>
          <w:color w:val="1E1E1E"/>
        </w:rPr>
        <w:t>недропользователю</w:t>
      </w:r>
      <w:proofErr w:type="spellEnd"/>
      <w:r w:rsidRPr="0003181A">
        <w:rPr>
          <w:bCs/>
          <w:color w:val="1E1E1E"/>
        </w:rPr>
        <w:t xml:space="preserve"> для проведения работ, связанных с пользованием недрами;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lastRenderedPageBreak/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</w:t>
      </w:r>
      <w:proofErr w:type="gramStart"/>
      <w:r w:rsidRPr="0003181A">
        <w:rPr>
          <w:bCs/>
          <w:color w:val="1E1E1E"/>
        </w:rPr>
        <w:t>»-</w:t>
      </w:r>
      <w:proofErr w:type="gramEnd"/>
      <w:r w:rsidRPr="0003181A">
        <w:rPr>
          <w:bCs/>
          <w:color w:val="1E1E1E"/>
        </w:rPr>
        <w:t xml:space="preserve">«в» настоящего пункта и пункта </w:t>
      </w:r>
      <w:r w:rsidR="00884AD1" w:rsidRPr="0003181A">
        <w:rPr>
          <w:bCs/>
          <w:color w:val="1E1E1E"/>
        </w:rPr>
        <w:t>9</w:t>
      </w:r>
      <w:r w:rsidRPr="0003181A">
        <w:rPr>
          <w:bCs/>
          <w:color w:val="1E1E1E"/>
        </w:rPr>
        <w:t xml:space="preserve"> настоящего Порядка.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</w:t>
      </w:r>
      <w:r w:rsidR="00FB65F2" w:rsidRPr="0003181A">
        <w:rPr>
          <w:bCs/>
          <w:color w:val="1E1E1E"/>
        </w:rPr>
        <w:t xml:space="preserve">  </w:t>
      </w:r>
      <w:r w:rsidRPr="0003181A">
        <w:rPr>
          <w:bCs/>
          <w:color w:val="1E1E1E"/>
        </w:rPr>
        <w:t xml:space="preserve"> </w:t>
      </w:r>
      <w:r w:rsidR="00A716FE" w:rsidRPr="0003181A">
        <w:rPr>
          <w:bCs/>
          <w:color w:val="1E1E1E"/>
        </w:rPr>
        <w:t>9</w:t>
      </w:r>
      <w:r w:rsidR="008430F8" w:rsidRPr="0003181A">
        <w:rPr>
          <w:bCs/>
          <w:color w:val="1E1E1E"/>
        </w:rPr>
        <w:t xml:space="preserve">. Арендная плата рассчитывается в соответствии со ставками арендной платы, утвержденными решением Совета </w:t>
      </w:r>
      <w:proofErr w:type="spellStart"/>
      <w:r w:rsidR="008430F8" w:rsidRPr="0003181A">
        <w:rPr>
          <w:bCs/>
          <w:color w:val="1E1E1E"/>
        </w:rPr>
        <w:t>Новокривошеинского</w:t>
      </w:r>
      <w:proofErr w:type="spellEnd"/>
      <w:r w:rsidR="008430F8" w:rsidRPr="0003181A">
        <w:rPr>
          <w:bCs/>
          <w:color w:val="1E1E1E"/>
        </w:rPr>
        <w:t xml:space="preserve"> сельского поселения в соответствии с методическими указаниями по её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Линий электропередачи, линий связи, в том числе линейно-кабельных сооружений;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Объектов, непосредственно использующих для утилизации (захоронения) твердых бытовых отходов;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Объектов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Гидроэлектростанций, тепловых станций и других электростанций, обслуживающих их сооружений и объектов, объектов </w:t>
      </w:r>
      <w:proofErr w:type="spellStart"/>
      <w:r w:rsidRPr="0003181A">
        <w:rPr>
          <w:bCs/>
          <w:color w:val="1E1E1E"/>
        </w:rPr>
        <w:t>электросетевого</w:t>
      </w:r>
      <w:proofErr w:type="spellEnd"/>
      <w:r w:rsidRPr="0003181A">
        <w:rPr>
          <w:bCs/>
          <w:color w:val="1E1E1E"/>
        </w:rPr>
        <w:t xml:space="preserve"> хозяйства и иных определенных законодательством Российской Федерации об электроэнергетике объектов  электроэнергетики;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Объектов спорта.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</w:t>
      </w:r>
      <w:r w:rsidR="00A716FE" w:rsidRPr="0003181A">
        <w:rPr>
          <w:bCs/>
          <w:color w:val="1E1E1E"/>
        </w:rPr>
        <w:t>10</w:t>
      </w:r>
      <w:r w:rsidR="008430F8" w:rsidRPr="0003181A">
        <w:rPr>
          <w:bCs/>
          <w:color w:val="1E1E1E"/>
        </w:rPr>
        <w:t>. Арендная плата за земельный участок, на котором расположены здания, сооружения, объекты незавершенного строительства, в слу</w:t>
      </w:r>
      <w:r w:rsidR="00A716FE" w:rsidRPr="0003181A">
        <w:rPr>
          <w:bCs/>
          <w:color w:val="1E1E1E"/>
        </w:rPr>
        <w:t>чаях, не указанных в пунктах 8 и 9</w:t>
      </w:r>
      <w:r w:rsidR="008430F8" w:rsidRPr="0003181A">
        <w:rPr>
          <w:bCs/>
          <w:color w:val="1E1E1E"/>
        </w:rPr>
        <w:t xml:space="preserve"> настоящего порядка,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 деятельности.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В этих случаях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А=С </w:t>
      </w:r>
      <w:proofErr w:type="spellStart"/>
      <w:r w:rsidRPr="0003181A">
        <w:rPr>
          <w:bCs/>
          <w:color w:val="1E1E1E"/>
        </w:rPr>
        <w:t>х</w:t>
      </w:r>
      <w:proofErr w:type="spellEnd"/>
      <w:r w:rsidRPr="0003181A">
        <w:rPr>
          <w:bCs/>
          <w:color w:val="1E1E1E"/>
        </w:rPr>
        <w:t xml:space="preserve"> </w:t>
      </w:r>
      <w:proofErr w:type="gramStart"/>
      <w:r w:rsidRPr="0003181A">
        <w:rPr>
          <w:bCs/>
          <w:color w:val="1E1E1E"/>
        </w:rPr>
        <w:t>Р</w:t>
      </w:r>
      <w:proofErr w:type="gramEnd"/>
      <w:r w:rsidRPr="0003181A">
        <w:rPr>
          <w:bCs/>
          <w:color w:val="1E1E1E"/>
        </w:rPr>
        <w:t>,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Где</w:t>
      </w:r>
      <w:proofErr w:type="gramStart"/>
      <w:r w:rsidRPr="0003181A">
        <w:rPr>
          <w:bCs/>
          <w:color w:val="1E1E1E"/>
        </w:rPr>
        <w:t xml:space="preserve"> А</w:t>
      </w:r>
      <w:proofErr w:type="gramEnd"/>
      <w:r w:rsidRPr="0003181A">
        <w:rPr>
          <w:bCs/>
          <w:color w:val="1E1E1E"/>
        </w:rPr>
        <w:t xml:space="preserve"> – арендная плата;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proofErr w:type="gramStart"/>
      <w:r w:rsidRPr="0003181A">
        <w:rPr>
          <w:bCs/>
          <w:color w:val="1E1E1E"/>
        </w:rPr>
        <w:t>С-</w:t>
      </w:r>
      <w:proofErr w:type="gramEnd"/>
      <w:r w:rsidRPr="0003181A">
        <w:rPr>
          <w:bCs/>
          <w:color w:val="1E1E1E"/>
        </w:rPr>
        <w:t xml:space="preserve">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Р </w:t>
      </w:r>
      <w:proofErr w:type="gramStart"/>
      <w:r w:rsidRPr="0003181A">
        <w:rPr>
          <w:bCs/>
          <w:color w:val="1E1E1E"/>
        </w:rPr>
        <w:t>–д</w:t>
      </w:r>
      <w:proofErr w:type="gramEnd"/>
      <w:r w:rsidRPr="0003181A">
        <w:rPr>
          <w:bCs/>
          <w:color w:val="1E1E1E"/>
        </w:rPr>
        <w:t>ействующая ставка рефинансирования Центрального банка Российской Федерации.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lastRenderedPageBreak/>
        <w:t xml:space="preserve">  </w:t>
      </w:r>
      <w:r w:rsidR="00FB65F2" w:rsidRPr="0003181A">
        <w:rPr>
          <w:bCs/>
          <w:color w:val="1E1E1E"/>
        </w:rPr>
        <w:t xml:space="preserve">         </w:t>
      </w:r>
      <w:r w:rsidR="00A716FE" w:rsidRPr="0003181A">
        <w:rPr>
          <w:bCs/>
          <w:color w:val="1E1E1E"/>
        </w:rPr>
        <w:t>11</w:t>
      </w:r>
      <w:r w:rsidR="008430F8" w:rsidRPr="0003181A">
        <w:rPr>
          <w:bCs/>
          <w:color w:val="1E1E1E"/>
        </w:rPr>
        <w:t xml:space="preserve">.  </w:t>
      </w:r>
      <w:proofErr w:type="gramStart"/>
      <w:r w:rsidR="008430F8" w:rsidRPr="0003181A">
        <w:rPr>
          <w:bCs/>
          <w:color w:val="1E1E1E"/>
        </w:rPr>
        <w:t xml:space="preserve">В </w:t>
      </w:r>
      <w:r w:rsidR="003F2B46" w:rsidRPr="0003181A">
        <w:rPr>
          <w:bCs/>
          <w:color w:val="1E1E1E"/>
        </w:rPr>
        <w:t>с</w:t>
      </w:r>
      <w:r w:rsidR="008430F8" w:rsidRPr="0003181A">
        <w:rPr>
          <w:bCs/>
          <w:color w:val="1E1E1E"/>
        </w:rPr>
        <w:t>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="008430F8" w:rsidRPr="0003181A">
        <w:rPr>
          <w:bCs/>
          <w:color w:val="1E1E1E"/>
        </w:rPr>
        <w:t xml:space="preserve"> земельным законодательством Российской Федерации.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  </w:t>
      </w:r>
      <w:r w:rsidR="00A716FE" w:rsidRPr="0003181A">
        <w:rPr>
          <w:bCs/>
          <w:color w:val="1E1E1E"/>
        </w:rPr>
        <w:t>12</w:t>
      </w:r>
      <w:r w:rsidR="008430F8" w:rsidRPr="0003181A">
        <w:rPr>
          <w:bCs/>
          <w:color w:val="1E1E1E"/>
        </w:rPr>
        <w:t xml:space="preserve">. При заключении договора аренды земельного участка Администрация </w:t>
      </w:r>
      <w:proofErr w:type="spellStart"/>
      <w:r w:rsidR="008430F8" w:rsidRPr="0003181A">
        <w:rPr>
          <w:bCs/>
          <w:color w:val="1E1E1E"/>
        </w:rPr>
        <w:t>Новокривошеинского</w:t>
      </w:r>
      <w:proofErr w:type="spellEnd"/>
      <w:r w:rsidR="008430F8" w:rsidRPr="0003181A">
        <w:rPr>
          <w:bCs/>
          <w:color w:val="1E1E1E"/>
        </w:rPr>
        <w:t xml:space="preserve"> сельского поселения предусматривает в так</w:t>
      </w:r>
      <w:r w:rsidR="00BC5A80" w:rsidRPr="0003181A">
        <w:rPr>
          <w:bCs/>
          <w:color w:val="1E1E1E"/>
        </w:rPr>
        <w:t>ом договоре случаи периодичности</w:t>
      </w:r>
      <w:r w:rsidR="008430F8" w:rsidRPr="0003181A">
        <w:rPr>
          <w:bCs/>
          <w:color w:val="1E1E1E"/>
        </w:rPr>
        <w:t xml:space="preserve"> изменения арендной платы за пользование земельным участком. </w:t>
      </w:r>
      <w:proofErr w:type="gramStart"/>
      <w:r w:rsidR="008430F8" w:rsidRPr="0003181A">
        <w:rPr>
          <w:bCs/>
          <w:color w:val="1E1E1E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="008430F8" w:rsidRPr="0003181A">
        <w:rPr>
          <w:bCs/>
          <w:color w:val="1E1E1E"/>
        </w:rPr>
        <w:t xml:space="preserve"> договор аренды.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В случае уточнения пр</w:t>
      </w:r>
      <w:r w:rsidR="004442E5" w:rsidRPr="0003181A">
        <w:rPr>
          <w:bCs/>
          <w:color w:val="1E1E1E"/>
        </w:rPr>
        <w:t>едусмотренных пунктами 7, 8 и 9</w:t>
      </w:r>
      <w:r w:rsidRPr="0003181A">
        <w:rPr>
          <w:bCs/>
          <w:color w:val="1E1E1E"/>
        </w:rP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  </w:t>
      </w:r>
      <w:r w:rsidR="004442E5" w:rsidRPr="0003181A">
        <w:rPr>
          <w:bCs/>
          <w:color w:val="1E1E1E"/>
        </w:rPr>
        <w:t>13</w:t>
      </w:r>
      <w:r w:rsidR="008430F8" w:rsidRPr="0003181A">
        <w:rPr>
          <w:bCs/>
          <w:color w:val="1E1E1E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</w:t>
      </w:r>
      <w:proofErr w:type="spellStart"/>
      <w:r w:rsidR="008430F8" w:rsidRPr="0003181A">
        <w:rPr>
          <w:bCs/>
          <w:color w:val="1E1E1E"/>
        </w:rPr>
        <w:t>Новокривошеинского</w:t>
      </w:r>
      <w:proofErr w:type="spellEnd"/>
      <w:r w:rsidR="008430F8" w:rsidRPr="0003181A">
        <w:rPr>
          <w:bCs/>
          <w:color w:val="1E1E1E"/>
        </w:rPr>
        <w:t xml:space="preserve"> сельского поселения предусматривает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</w:t>
      </w:r>
      <w:r w:rsidR="00C26A42" w:rsidRPr="0003181A">
        <w:rPr>
          <w:bCs/>
          <w:color w:val="1E1E1E"/>
        </w:rPr>
        <w:t>фляции, указанного в пункте 12</w:t>
      </w:r>
      <w:r w:rsidR="008430F8" w:rsidRPr="0003181A">
        <w:rPr>
          <w:bCs/>
          <w:color w:val="1E1E1E"/>
        </w:rPr>
        <w:t xml:space="preserve"> настоящего Порядка, не проводится.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  </w:t>
      </w:r>
      <w:r w:rsidR="004442E5" w:rsidRPr="0003181A">
        <w:rPr>
          <w:bCs/>
          <w:color w:val="1E1E1E"/>
        </w:rPr>
        <w:t>14</w:t>
      </w:r>
      <w:r w:rsidR="008430F8" w:rsidRPr="0003181A">
        <w:rPr>
          <w:bCs/>
          <w:color w:val="1E1E1E"/>
        </w:rPr>
        <w:t xml:space="preserve"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Администрация </w:t>
      </w:r>
      <w:proofErr w:type="spellStart"/>
      <w:r w:rsidR="008430F8" w:rsidRPr="0003181A">
        <w:rPr>
          <w:bCs/>
          <w:color w:val="1E1E1E"/>
        </w:rPr>
        <w:t>Новокривошеинского</w:t>
      </w:r>
      <w:proofErr w:type="spellEnd"/>
      <w:r w:rsidR="008430F8" w:rsidRPr="0003181A">
        <w:rPr>
          <w:bCs/>
          <w:color w:val="1E1E1E"/>
        </w:rPr>
        <w:t xml:space="preserve"> сельского поселения предусматривает в таком договоре возможность изменения арендной платы в связи с изменением рыночной стоимости земельного участка, но не чаще одного раза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>В случае изменения рыночной стоимости земельного участка размер уровня и</w:t>
      </w:r>
      <w:r w:rsidR="00C26A42" w:rsidRPr="0003181A">
        <w:rPr>
          <w:bCs/>
          <w:color w:val="1E1E1E"/>
        </w:rPr>
        <w:t>нфляции, указанной в пункте 12</w:t>
      </w:r>
      <w:r w:rsidRPr="0003181A">
        <w:rPr>
          <w:bCs/>
          <w:color w:val="1E1E1E"/>
        </w:rPr>
        <w:t xml:space="preserve"> настоящего Порядка, не применяется.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  </w:t>
      </w:r>
      <w:r w:rsidR="004442E5" w:rsidRPr="0003181A">
        <w:rPr>
          <w:bCs/>
          <w:color w:val="1E1E1E"/>
        </w:rPr>
        <w:t>15</w:t>
      </w:r>
      <w:r w:rsidR="008430F8" w:rsidRPr="0003181A">
        <w:rPr>
          <w:bCs/>
          <w:color w:val="1E1E1E"/>
        </w:rPr>
        <w:t>. В случае если на стороне арендатора выступают несколько лиц, а</w:t>
      </w:r>
      <w:r w:rsidR="00C26A42" w:rsidRPr="0003181A">
        <w:rPr>
          <w:bCs/>
          <w:color w:val="1E1E1E"/>
        </w:rPr>
        <w:t>рендная плата для каждого из них</w:t>
      </w:r>
      <w:r w:rsidR="008430F8" w:rsidRPr="0003181A">
        <w:rPr>
          <w:bCs/>
          <w:color w:val="1E1E1E"/>
        </w:rPr>
        <w:t xml:space="preserve">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430F8" w:rsidRPr="0003181A" w:rsidRDefault="00E83CFE" w:rsidP="008C26D0">
      <w:pPr>
        <w:pStyle w:val="a3"/>
        <w:spacing w:line="255" w:lineRule="atLeast"/>
        <w:jc w:val="both"/>
        <w:rPr>
          <w:bCs/>
          <w:color w:val="1E1E1E"/>
        </w:rPr>
      </w:pPr>
      <w:r w:rsidRPr="0003181A">
        <w:rPr>
          <w:bCs/>
          <w:color w:val="1E1E1E"/>
        </w:rPr>
        <w:t xml:space="preserve">            </w:t>
      </w:r>
      <w:r w:rsidR="004442E5" w:rsidRPr="0003181A">
        <w:rPr>
          <w:bCs/>
          <w:color w:val="1E1E1E"/>
        </w:rPr>
        <w:t>16</w:t>
      </w:r>
      <w:r w:rsidR="008430F8" w:rsidRPr="0003181A">
        <w:rPr>
          <w:bCs/>
          <w:color w:val="1E1E1E"/>
        </w:rPr>
        <w:t xml:space="preserve">. При заключении договора аренды земельного участка Администрация </w:t>
      </w:r>
      <w:proofErr w:type="spellStart"/>
      <w:r w:rsidR="008430F8" w:rsidRPr="0003181A">
        <w:rPr>
          <w:bCs/>
          <w:color w:val="1E1E1E"/>
        </w:rPr>
        <w:t>Новокривошеинского</w:t>
      </w:r>
      <w:proofErr w:type="spellEnd"/>
      <w:r w:rsidR="008430F8" w:rsidRPr="0003181A">
        <w:rPr>
          <w:bCs/>
          <w:color w:val="1E1E1E"/>
        </w:rPr>
        <w:t xml:space="preserve"> сельского поселения предусматривает в таком договоре, что арендная плата перечисляется 1 раз в год в безналичной форме на счет территориального органа Федерального казначейства для её распределения  указанными территориальными органами в соответствии с бюджетным законодательством Российской Федерации.</w:t>
      </w:r>
    </w:p>
    <w:p w:rsidR="002C2E33" w:rsidRPr="0003181A" w:rsidRDefault="00E83CFE" w:rsidP="00E83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t xml:space="preserve">              17. </w:t>
      </w:r>
      <w:r w:rsidR="002C2E33" w:rsidRPr="0003181A">
        <w:rPr>
          <w:rFonts w:ascii="Times New Roman" w:hAnsi="Times New Roman"/>
          <w:sz w:val="24"/>
          <w:szCs w:val="24"/>
        </w:rPr>
        <w:t xml:space="preserve">Расчет  арендной   платы  производится  Администрацией  </w:t>
      </w:r>
      <w:proofErr w:type="spellStart"/>
      <w:r w:rsidR="002C2E33" w:rsidRPr="0003181A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="002C2E33" w:rsidRPr="0003181A">
        <w:rPr>
          <w:rFonts w:ascii="Times New Roman" w:hAnsi="Times New Roman"/>
          <w:sz w:val="24"/>
          <w:szCs w:val="24"/>
        </w:rPr>
        <w:t xml:space="preserve">  сельского поселения   при  заключении   договора  аренды.  </w:t>
      </w:r>
    </w:p>
    <w:p w:rsidR="0043699E" w:rsidRPr="0003181A" w:rsidRDefault="002C2E33" w:rsidP="00E83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E83CFE" w:rsidRPr="0003181A" w:rsidRDefault="0043699E" w:rsidP="00E83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81A">
        <w:rPr>
          <w:rFonts w:ascii="Times New Roman" w:hAnsi="Times New Roman"/>
          <w:sz w:val="24"/>
          <w:szCs w:val="24"/>
        </w:rPr>
        <w:t xml:space="preserve">              </w:t>
      </w:r>
      <w:r w:rsidR="002C2E33" w:rsidRPr="0003181A">
        <w:rPr>
          <w:rFonts w:ascii="Times New Roman" w:hAnsi="Times New Roman"/>
          <w:sz w:val="24"/>
          <w:szCs w:val="24"/>
        </w:rPr>
        <w:t xml:space="preserve">18. </w:t>
      </w:r>
      <w:r w:rsidR="00E83CFE" w:rsidRPr="0003181A">
        <w:rPr>
          <w:rFonts w:ascii="Times New Roman" w:hAnsi="Times New Roman"/>
          <w:sz w:val="24"/>
          <w:szCs w:val="24"/>
        </w:rPr>
        <w:t>Арендная   плата,  за  земельные  участки,  предоставленные без торгов, уплачивается  арендатором  один   раз  в  год   до 15  ноября  текущего  года.</w:t>
      </w:r>
    </w:p>
    <w:p w:rsidR="00E83CFE" w:rsidRPr="0003181A" w:rsidRDefault="0043699E" w:rsidP="0043699E">
      <w:pPr>
        <w:pStyle w:val="a3"/>
        <w:spacing w:line="255" w:lineRule="atLeast"/>
        <w:ind w:firstLine="0"/>
        <w:jc w:val="both"/>
        <w:rPr>
          <w:b/>
          <w:bCs/>
          <w:color w:val="1E1E1E"/>
        </w:rPr>
      </w:pPr>
      <w:r w:rsidRPr="0003181A">
        <w:rPr>
          <w:rFonts w:eastAsia="Calibri"/>
          <w:lang w:eastAsia="en-US"/>
        </w:rPr>
        <w:t xml:space="preserve">              19. </w:t>
      </w:r>
      <w:proofErr w:type="gramStart"/>
      <w:r w:rsidRPr="0003181A">
        <w:rPr>
          <w:rFonts w:eastAsia="Calibri"/>
          <w:lang w:eastAsia="en-US"/>
        </w:rPr>
        <w:t xml:space="preserve">Освободить от уплаты арендной платы </w:t>
      </w:r>
      <w:r w:rsidR="006332AF" w:rsidRPr="0003181A">
        <w:rPr>
          <w:rFonts w:eastAsia="Calibri"/>
          <w:lang w:eastAsia="en-US"/>
        </w:rPr>
        <w:t xml:space="preserve">казенные и </w:t>
      </w:r>
      <w:r w:rsidRPr="0003181A">
        <w:rPr>
          <w:rFonts w:eastAsia="Calibri"/>
          <w:lang w:eastAsia="en-US"/>
        </w:rPr>
        <w:t>бюджетные организации</w:t>
      </w:r>
      <w:r w:rsidR="00221990" w:rsidRPr="0003181A">
        <w:t xml:space="preserve">, созданные Томской областью, муниципальным образованием </w:t>
      </w:r>
      <w:proofErr w:type="spellStart"/>
      <w:r w:rsidR="00221990" w:rsidRPr="0003181A">
        <w:t>Кривошеинский</w:t>
      </w:r>
      <w:proofErr w:type="spellEnd"/>
      <w:r w:rsidR="00221990" w:rsidRPr="0003181A">
        <w:t xml:space="preserve"> район, муниципальным образованием </w:t>
      </w:r>
      <w:proofErr w:type="spellStart"/>
      <w:r w:rsidR="00221990" w:rsidRPr="0003181A">
        <w:t>Новокривошеинское</w:t>
      </w:r>
      <w:proofErr w:type="spellEnd"/>
      <w:r w:rsidR="00221990" w:rsidRPr="0003181A">
        <w:t xml:space="preserve"> сельское поселение для выполнения работ,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</w:t>
      </w:r>
      <w:proofErr w:type="gramEnd"/>
      <w:r w:rsidR="00221990" w:rsidRPr="0003181A">
        <w:t xml:space="preserve"> в иных сферах, в отношении земельных участков, используемых для уставной деятельности</w:t>
      </w:r>
      <w:r w:rsidR="00080569" w:rsidRPr="0003181A">
        <w:rPr>
          <w:rFonts w:eastAsia="Calibri"/>
          <w:lang w:eastAsia="en-US"/>
        </w:rPr>
        <w:t>.</w:t>
      </w:r>
    </w:p>
    <w:p w:rsidR="008430F8" w:rsidRPr="0003181A" w:rsidRDefault="008430F8" w:rsidP="008C26D0">
      <w:pPr>
        <w:pStyle w:val="a3"/>
        <w:spacing w:line="255" w:lineRule="atLeast"/>
        <w:jc w:val="both"/>
        <w:rPr>
          <w:b/>
          <w:bCs/>
          <w:color w:val="1E1E1E"/>
        </w:rPr>
      </w:pPr>
    </w:p>
    <w:p w:rsidR="008430F8" w:rsidRPr="0003181A" w:rsidRDefault="008430F8" w:rsidP="008C26D0">
      <w:pPr>
        <w:pStyle w:val="a3"/>
        <w:spacing w:line="255" w:lineRule="atLeast"/>
        <w:jc w:val="both"/>
        <w:rPr>
          <w:b/>
          <w:bCs/>
          <w:color w:val="1E1E1E"/>
        </w:rPr>
      </w:pPr>
    </w:p>
    <w:p w:rsidR="008430F8" w:rsidRPr="0003181A" w:rsidRDefault="008430F8" w:rsidP="00797A4D">
      <w:pPr>
        <w:pStyle w:val="a3"/>
        <w:spacing w:line="255" w:lineRule="atLeast"/>
        <w:jc w:val="center"/>
        <w:rPr>
          <w:b/>
          <w:bCs/>
          <w:color w:val="1E1E1E"/>
        </w:rPr>
      </w:pPr>
    </w:p>
    <w:p w:rsidR="008430F8" w:rsidRPr="0003181A" w:rsidRDefault="008430F8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p w:rsidR="00FB65F2" w:rsidRPr="0003181A" w:rsidRDefault="00FB65F2">
      <w:pPr>
        <w:rPr>
          <w:rFonts w:ascii="Times New Roman" w:hAnsi="Times New Roman"/>
          <w:sz w:val="24"/>
          <w:szCs w:val="24"/>
        </w:rPr>
        <w:sectPr w:rsidR="00FB65F2" w:rsidRPr="0003181A" w:rsidSect="005011D5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071700" w:rsidRPr="0003181A" w:rsidRDefault="00071700">
      <w:pPr>
        <w:rPr>
          <w:rFonts w:ascii="Times New Roman" w:hAnsi="Times New Roman"/>
          <w:sz w:val="24"/>
          <w:szCs w:val="24"/>
        </w:rPr>
      </w:pPr>
    </w:p>
    <w:tbl>
      <w:tblPr>
        <w:tblW w:w="1536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00"/>
        <w:gridCol w:w="8657"/>
        <w:gridCol w:w="2268"/>
        <w:gridCol w:w="2042"/>
      </w:tblGrid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  <w:hyperlink r:id="rId6" w:anchor="Par379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  <w:hyperlink r:id="rId7" w:anchor="Par380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  <w:hyperlink r:id="rId8" w:anchor="Par381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3F" w:rsidRPr="0003181A" w:rsidRDefault="002C2E33" w:rsidP="001742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17423F" w:rsidRPr="0003181A" w:rsidRDefault="002C2E33" w:rsidP="001742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вида разрешенного использования</w:t>
            </w:r>
          </w:p>
          <w:p w:rsidR="002C2E33" w:rsidRPr="0003181A" w:rsidRDefault="002C2E33" w:rsidP="0017423F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9" w:anchor="Par44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1.1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anchor="Par108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1.18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" w:anchor="Par47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1.2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anchor="Par59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Par44"/>
            <w:bookmarkEnd w:id="1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Par47"/>
            <w:bookmarkEnd w:id="2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1A05AD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" w:anchor="Par68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1.8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 w:anchor="Par83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1.11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6332AF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жилых помещений различного вида и обеспечение проживания в них.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, больницы);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5" w:anchor="Par123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2.1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anchor="Par149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2.7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жилая застройка (индивидуальное жилищное строительство;</w:t>
            </w:r>
          </w:p>
          <w:p w:rsidR="002C2E33" w:rsidRPr="0003181A" w:rsidRDefault="002C2E33" w:rsidP="002F341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дачных домов и садовых домов)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подсобных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жилых домов, предназначенных для разделения на квартиры,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anchor="Par155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3.1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anchor="Par187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9" w:anchor="Par194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4.1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" w:anchor="Par223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 в целях устройства мест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за плату (рестораны, кафе, столовые, закусочные, бары)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Гостиничное обслуживание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Par230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кодами 5.1</w:t>
              </w:r>
            </w:hyperlink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" w:anchor="Par243" w:tooltip="Ссылка на текущий документ" w:history="1">
              <w:r w:rsidRPr="00031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5.5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295D14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</w:t>
            </w: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поголовья зверей или количества рыбы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1A05AD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Недропользование</w:t>
            </w:r>
            <w:proofErr w:type="spellEnd"/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добыча недр открытым (карьеры, отвалы) и закрытым (шахты, скважины) способами;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недропользования</w:t>
            </w:r>
            <w:proofErr w:type="spellEnd"/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, если добыча недр происходит на межселенной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F256A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2E33" w:rsidRPr="0003181A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5D14" w:rsidRPr="0003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E33" w:rsidRPr="0003181A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 w:rsidP="002F341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03181A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03181A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124C25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 w:rsidP="002F341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124C25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124C25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3" w:name="Par209"/>
            <w:bookmarkEnd w:id="3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124C25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124C25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124C25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124C25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124C25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2E33" w:rsidRPr="00124C25" w:rsidTr="0017423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2E33" w:rsidRPr="00124C25" w:rsidRDefault="002C2E3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3" w:rsidRPr="00124C25" w:rsidRDefault="002C2E33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B65F2" w:rsidRPr="00124C25" w:rsidRDefault="00FB65F2">
      <w:pPr>
        <w:rPr>
          <w:rFonts w:ascii="Times New Roman" w:hAnsi="Times New Roman"/>
          <w:sz w:val="24"/>
          <w:szCs w:val="24"/>
        </w:rPr>
        <w:sectPr w:rsidR="00FB65F2" w:rsidRPr="00124C25" w:rsidSect="00FB65F2">
          <w:pgSz w:w="16838" w:h="11906" w:orient="landscape"/>
          <w:pgMar w:top="851" w:right="1134" w:bottom="1701" w:left="357" w:header="709" w:footer="709" w:gutter="0"/>
          <w:cols w:space="708"/>
          <w:docGrid w:linePitch="360"/>
        </w:sectPr>
      </w:pPr>
    </w:p>
    <w:p w:rsidR="00071700" w:rsidRPr="00124C25" w:rsidRDefault="00071700">
      <w:pPr>
        <w:rPr>
          <w:rFonts w:ascii="Times New Roman" w:hAnsi="Times New Roman"/>
          <w:sz w:val="24"/>
          <w:szCs w:val="24"/>
        </w:rPr>
      </w:pPr>
    </w:p>
    <w:sectPr w:rsidR="00071700" w:rsidRPr="00124C25" w:rsidSect="005011D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55983C6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2EE3617"/>
    <w:multiLevelType w:val="multilevel"/>
    <w:tmpl w:val="7C7618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39E84175"/>
    <w:multiLevelType w:val="multilevel"/>
    <w:tmpl w:val="AD1A61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cs="Times New Roman" w:hint="default"/>
      </w:rPr>
    </w:lvl>
  </w:abstractNum>
  <w:abstractNum w:abstractNumId="5">
    <w:nsid w:val="4C4423AE"/>
    <w:multiLevelType w:val="hybridMultilevel"/>
    <w:tmpl w:val="34249F96"/>
    <w:lvl w:ilvl="0" w:tplc="91FE49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4D"/>
    <w:rsid w:val="0003181A"/>
    <w:rsid w:val="00071700"/>
    <w:rsid w:val="000734C8"/>
    <w:rsid w:val="00080569"/>
    <w:rsid w:val="00124C25"/>
    <w:rsid w:val="001354A6"/>
    <w:rsid w:val="001425ED"/>
    <w:rsid w:val="00142A94"/>
    <w:rsid w:val="0017423F"/>
    <w:rsid w:val="0017598B"/>
    <w:rsid w:val="00182915"/>
    <w:rsid w:val="00194C46"/>
    <w:rsid w:val="001A05AD"/>
    <w:rsid w:val="001A45B7"/>
    <w:rsid w:val="001B2A11"/>
    <w:rsid w:val="001C45B1"/>
    <w:rsid w:val="001E2C16"/>
    <w:rsid w:val="00221990"/>
    <w:rsid w:val="00263828"/>
    <w:rsid w:val="00275B3D"/>
    <w:rsid w:val="00295D14"/>
    <w:rsid w:val="002C2E33"/>
    <w:rsid w:val="002F256A"/>
    <w:rsid w:val="002F3412"/>
    <w:rsid w:val="0032564D"/>
    <w:rsid w:val="00327BF6"/>
    <w:rsid w:val="0033185E"/>
    <w:rsid w:val="00337391"/>
    <w:rsid w:val="00356257"/>
    <w:rsid w:val="0036269A"/>
    <w:rsid w:val="003E4AA1"/>
    <w:rsid w:val="003E6130"/>
    <w:rsid w:val="003F1C8A"/>
    <w:rsid w:val="003F2B46"/>
    <w:rsid w:val="0040108F"/>
    <w:rsid w:val="00416B38"/>
    <w:rsid w:val="004212C5"/>
    <w:rsid w:val="00435289"/>
    <w:rsid w:val="0043699E"/>
    <w:rsid w:val="00440387"/>
    <w:rsid w:val="004442E5"/>
    <w:rsid w:val="00452592"/>
    <w:rsid w:val="00460DF8"/>
    <w:rsid w:val="00484354"/>
    <w:rsid w:val="00490520"/>
    <w:rsid w:val="00492FF6"/>
    <w:rsid w:val="004B7DC0"/>
    <w:rsid w:val="004C171E"/>
    <w:rsid w:val="005011D5"/>
    <w:rsid w:val="00512B92"/>
    <w:rsid w:val="00517C14"/>
    <w:rsid w:val="00535E8C"/>
    <w:rsid w:val="005A1FEC"/>
    <w:rsid w:val="005C541A"/>
    <w:rsid w:val="005D07F0"/>
    <w:rsid w:val="005E521A"/>
    <w:rsid w:val="006145E1"/>
    <w:rsid w:val="006332AF"/>
    <w:rsid w:val="006854A3"/>
    <w:rsid w:val="006D3C3C"/>
    <w:rsid w:val="006E3029"/>
    <w:rsid w:val="00764644"/>
    <w:rsid w:val="00797A4D"/>
    <w:rsid w:val="007E0254"/>
    <w:rsid w:val="007E6922"/>
    <w:rsid w:val="00842E35"/>
    <w:rsid w:val="008430F8"/>
    <w:rsid w:val="0085082E"/>
    <w:rsid w:val="00871052"/>
    <w:rsid w:val="00877C43"/>
    <w:rsid w:val="00884AD1"/>
    <w:rsid w:val="0088626B"/>
    <w:rsid w:val="008B4F84"/>
    <w:rsid w:val="008C0C2B"/>
    <w:rsid w:val="008C26D0"/>
    <w:rsid w:val="008C3E84"/>
    <w:rsid w:val="008F00F4"/>
    <w:rsid w:val="00900B18"/>
    <w:rsid w:val="00950316"/>
    <w:rsid w:val="009538E6"/>
    <w:rsid w:val="00956A06"/>
    <w:rsid w:val="00977F58"/>
    <w:rsid w:val="009A34A6"/>
    <w:rsid w:val="009B2FCB"/>
    <w:rsid w:val="009B4634"/>
    <w:rsid w:val="00A11738"/>
    <w:rsid w:val="00A23BCC"/>
    <w:rsid w:val="00A35EB0"/>
    <w:rsid w:val="00A575AF"/>
    <w:rsid w:val="00A716FE"/>
    <w:rsid w:val="00A72335"/>
    <w:rsid w:val="00A75341"/>
    <w:rsid w:val="00A76794"/>
    <w:rsid w:val="00A91669"/>
    <w:rsid w:val="00AA1BE0"/>
    <w:rsid w:val="00AD0BBB"/>
    <w:rsid w:val="00AD280C"/>
    <w:rsid w:val="00B141AF"/>
    <w:rsid w:val="00B16A3B"/>
    <w:rsid w:val="00B24DB5"/>
    <w:rsid w:val="00B31BF6"/>
    <w:rsid w:val="00B363B6"/>
    <w:rsid w:val="00B61BDE"/>
    <w:rsid w:val="00B62E7F"/>
    <w:rsid w:val="00BC5A80"/>
    <w:rsid w:val="00BE13DC"/>
    <w:rsid w:val="00BE4025"/>
    <w:rsid w:val="00C0117D"/>
    <w:rsid w:val="00C01B3F"/>
    <w:rsid w:val="00C042F3"/>
    <w:rsid w:val="00C26A42"/>
    <w:rsid w:val="00C3717A"/>
    <w:rsid w:val="00CB307B"/>
    <w:rsid w:val="00CE4F0E"/>
    <w:rsid w:val="00CF6752"/>
    <w:rsid w:val="00D20145"/>
    <w:rsid w:val="00D41CC2"/>
    <w:rsid w:val="00D834D6"/>
    <w:rsid w:val="00D97037"/>
    <w:rsid w:val="00DE0046"/>
    <w:rsid w:val="00DF7B02"/>
    <w:rsid w:val="00E14948"/>
    <w:rsid w:val="00E179DB"/>
    <w:rsid w:val="00E57033"/>
    <w:rsid w:val="00E75B76"/>
    <w:rsid w:val="00E83CFE"/>
    <w:rsid w:val="00E8763B"/>
    <w:rsid w:val="00EA0C29"/>
    <w:rsid w:val="00EA696A"/>
    <w:rsid w:val="00EC1EF5"/>
    <w:rsid w:val="00F026F4"/>
    <w:rsid w:val="00F215B0"/>
    <w:rsid w:val="00F71DA1"/>
    <w:rsid w:val="00F81AAC"/>
    <w:rsid w:val="00FA1631"/>
    <w:rsid w:val="00FB2872"/>
    <w:rsid w:val="00FB5E9D"/>
    <w:rsid w:val="00FB65F2"/>
    <w:rsid w:val="00FC724F"/>
    <w:rsid w:val="00FD04C6"/>
    <w:rsid w:val="00FF3A6C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7A4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7A4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LO-Normal">
    <w:name w:val="LO-Normal"/>
    <w:uiPriority w:val="99"/>
    <w:semiHidden/>
    <w:rsid w:val="00797A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">
    <w:name w:val="Цитата2"/>
    <w:basedOn w:val="a"/>
    <w:uiPriority w:val="99"/>
    <w:semiHidden/>
    <w:rsid w:val="00797A4D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character" w:styleId="a4">
    <w:name w:val="Hyperlink"/>
    <w:basedOn w:val="a0"/>
    <w:uiPriority w:val="99"/>
    <w:semiHidden/>
    <w:unhideWhenUsed/>
    <w:rsid w:val="002C2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3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8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7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2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7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20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1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9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14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Relationship Id="rId22" Type="http://schemas.openxmlformats.org/officeDocument/2006/relationships/hyperlink" Target="file:///C:\Users\USER\Desktop\&#1050;&#1083;&#1072;&#1089;&#1089;&#1080;&#1092;&#1080;&#1082;&#1072;&#1090;&#1086;&#1088;%20&#1055;&#1088;&#1080;&#1082;&#1072;&#1079;%20&#1052;&#1080;&#1085;&#1101;&#1082;&#1086;&#1085;&#1086;&#1084;&#1088;&#1072;&#1079;&#1074;&#1080;&#1090;&#1080;&#1103;%20&#1056;&#1086;&#1089;&#1089;&#1080;&#1080;%20&#1086;&#1090;%2001_09_2014%20N%20540%20%20&#1054;&#1073;%20&#1091;&#1090;&#1074;&#1077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49CC-8AAE-44CA-A080-9D70C040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17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2015-05-13T10:41:00Z</cp:lastPrinted>
  <dcterms:created xsi:type="dcterms:W3CDTF">2015-02-26T08:13:00Z</dcterms:created>
  <dcterms:modified xsi:type="dcterms:W3CDTF">2015-05-13T10:46:00Z</dcterms:modified>
</cp:coreProperties>
</file>