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E1" w:rsidRDefault="002C45E1" w:rsidP="002C45E1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E1" w:rsidRDefault="002C45E1" w:rsidP="002C45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2C45E1" w:rsidRDefault="002C45E1" w:rsidP="002C45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C45E1" w:rsidRDefault="002C45E1" w:rsidP="002C45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2C45E1" w:rsidRDefault="002C45E1" w:rsidP="002C45E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26.04.2023                                                                                       </w:t>
      </w:r>
      <w:r w:rsidR="00DA1D1D">
        <w:rPr>
          <w:rFonts w:ascii="Times New Roman" w:hAnsi="Times New Roman"/>
          <w:sz w:val="26"/>
          <w:szCs w:val="26"/>
        </w:rPr>
        <w:t xml:space="preserve">                            № 46</w:t>
      </w:r>
    </w:p>
    <w:p w:rsidR="002C45E1" w:rsidRDefault="002C45E1" w:rsidP="002C45E1">
      <w:pPr>
        <w:spacing w:after="0"/>
        <w:rPr>
          <w:rFonts w:ascii="Times New Roman" w:hAnsi="Times New Roman"/>
          <w:sz w:val="26"/>
          <w:szCs w:val="26"/>
        </w:rPr>
      </w:pPr>
    </w:p>
    <w:p w:rsidR="002C45E1" w:rsidRDefault="00F56020" w:rsidP="002C45E1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2C45E1">
        <w:rPr>
          <w:rFonts w:ascii="Times New Roman" w:hAnsi="Times New Roman"/>
          <w:sz w:val="26"/>
          <w:szCs w:val="26"/>
        </w:rPr>
        <w:t>передаче муниципального движимого имущества в собственность муниципального образования Кривошеинский район</w:t>
      </w:r>
    </w:p>
    <w:p w:rsidR="002C45E1" w:rsidRDefault="002C45E1" w:rsidP="002C45E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C45E1" w:rsidRDefault="002C45E1" w:rsidP="002C45E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>местного самоуправления в Российской Федерации», Положением о порядке распоряжения и управления имуществом, находящимся в муниципальной собственности муниципального образования Новокривошеинское сельское поселение, утвержденном решением Совета Новокривошеинского сельского поселения от 28.12.2005 № 27</w:t>
      </w:r>
    </w:p>
    <w:p w:rsidR="002C45E1" w:rsidRDefault="002C45E1" w:rsidP="002C45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2C45E1" w:rsidRDefault="00F56020" w:rsidP="002C45E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Передать в собственность </w:t>
      </w:r>
      <w:r w:rsidR="001F095E">
        <w:rPr>
          <w:rFonts w:ascii="Times New Roman" w:hAnsi="Times New Roman" w:cs="Times New Roman"/>
          <w:sz w:val="26"/>
          <w:szCs w:val="26"/>
        </w:rPr>
        <w:t xml:space="preserve">   </w:t>
      </w:r>
      <w:r w:rsidR="002C45E1">
        <w:rPr>
          <w:rFonts w:ascii="Times New Roman" w:hAnsi="Times New Roman" w:cs="Times New Roman"/>
          <w:sz w:val="26"/>
          <w:szCs w:val="26"/>
        </w:rPr>
        <w:t xml:space="preserve">муниципальному образованию Кривошеинский район движимое муниципальное имущество: </w:t>
      </w:r>
    </w:p>
    <w:tbl>
      <w:tblPr>
        <w:tblStyle w:val="a3"/>
        <w:tblW w:w="0" w:type="auto"/>
        <w:tblLayout w:type="fixed"/>
        <w:tblLook w:val="04A0"/>
      </w:tblPr>
      <w:tblGrid>
        <w:gridCol w:w="650"/>
        <w:gridCol w:w="3144"/>
        <w:gridCol w:w="1062"/>
        <w:gridCol w:w="1577"/>
        <w:gridCol w:w="1565"/>
        <w:gridCol w:w="1573"/>
      </w:tblGrid>
      <w:tr w:rsidR="002C45E1" w:rsidTr="002C45E1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и характеристики движимого имущества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Количество, шт.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Реестровый номер движимого имущества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Балансовая стоимость, руб.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Остаточная стоимость, руб.</w:t>
            </w:r>
          </w:p>
        </w:tc>
      </w:tr>
      <w:tr w:rsidR="002C45E1" w:rsidTr="002C45E1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Pr="001F095E" w:rsidRDefault="001F095E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Robin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Pr="001F095E" w:rsidRDefault="001F095E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001: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432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1F095E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21150</w:t>
            </w:r>
            <w:r w:rsidR="002C45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C45E1" w:rsidTr="002C45E1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Pr="001F095E" w:rsidRDefault="001537B4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Установка генераторная бензин УГБ 6000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E1" w:rsidRDefault="001537B4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001:436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1537B4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304</w:t>
            </w:r>
            <w:r w:rsidR="002C45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4A7029" w:rsidTr="002C45E1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29" w:rsidRDefault="004A7029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29" w:rsidRPr="00A1130C" w:rsidRDefault="00A1130C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Электрическая станция передвижная СИЗ СС 6200 ClE3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29" w:rsidRPr="00A1130C" w:rsidRDefault="00A1130C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29" w:rsidRPr="00A1130C" w:rsidRDefault="00A1130C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001: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232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29" w:rsidRPr="00DA1D1D" w:rsidRDefault="00DA1D1D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42500,</w:t>
            </w:r>
            <w:r w:rsidRPr="00DA1D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29" w:rsidRDefault="00DA1D1D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C45E1" w:rsidTr="002C45E1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DA1D1D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DA1D1D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94050</w:t>
            </w:r>
            <w:r w:rsidR="002C45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E1" w:rsidRDefault="002C45E1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2C45E1" w:rsidRDefault="002C45E1" w:rsidP="002C45E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5E1" w:rsidRDefault="002C45E1" w:rsidP="002C4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передачу в установленном порядке.</w:t>
      </w:r>
    </w:p>
    <w:p w:rsidR="002C45E1" w:rsidRDefault="002C45E1" w:rsidP="002C45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главу  Новокривошеинского сельского поселения А.О. Саяпина.</w:t>
      </w:r>
    </w:p>
    <w:p w:rsidR="002C45E1" w:rsidRDefault="002C45E1" w:rsidP="002C45E1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4. Настоящее решение вступает в силу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2C45E1" w:rsidRDefault="002C45E1" w:rsidP="002C45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45E1" w:rsidRDefault="002C45E1" w:rsidP="002C45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45E1" w:rsidRDefault="002C45E1" w:rsidP="002C45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2C45E1" w:rsidRDefault="002C45E1" w:rsidP="002C45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Н.В.Мажорова </w:t>
      </w:r>
    </w:p>
    <w:p w:rsidR="002C45E1" w:rsidRDefault="002C45E1" w:rsidP="002C45E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C0FC6" w:rsidRPr="00DA1D1D" w:rsidRDefault="002C45E1" w:rsidP="00DA1D1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А.О. Саяпин</w:t>
      </w:r>
    </w:p>
    <w:sectPr w:rsidR="00CC0FC6" w:rsidRPr="00DA1D1D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E1"/>
    <w:rsid w:val="001537B4"/>
    <w:rsid w:val="001F095E"/>
    <w:rsid w:val="002C45E1"/>
    <w:rsid w:val="00383EC5"/>
    <w:rsid w:val="003A520B"/>
    <w:rsid w:val="004A7029"/>
    <w:rsid w:val="005072EB"/>
    <w:rsid w:val="005F7B0D"/>
    <w:rsid w:val="00A1130C"/>
    <w:rsid w:val="00CC0FC6"/>
    <w:rsid w:val="00DA1D1D"/>
    <w:rsid w:val="00E75C53"/>
    <w:rsid w:val="00F5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1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5E1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2023-04-27T02:47:00Z</cp:lastPrinted>
  <dcterms:created xsi:type="dcterms:W3CDTF">2023-04-27T02:15:00Z</dcterms:created>
  <dcterms:modified xsi:type="dcterms:W3CDTF">2023-04-27T02:50:00Z</dcterms:modified>
</cp:coreProperties>
</file>