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68284B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106D9">
        <w:rPr>
          <w:rFonts w:ascii="Times New Roman" w:hAnsi="Times New Roman"/>
          <w:sz w:val="26"/>
          <w:szCs w:val="26"/>
        </w:rPr>
        <w:t>6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BB0BD1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4</w:t>
      </w:r>
      <w:r w:rsidR="00E359F5">
        <w:rPr>
          <w:rFonts w:ascii="Times New Roman" w:hAnsi="Times New Roman"/>
          <w:sz w:val="26"/>
          <w:szCs w:val="26"/>
        </w:rPr>
        <w:t>.2023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</w:t>
      </w:r>
      <w:r w:rsidR="00961DF5">
        <w:rPr>
          <w:rFonts w:ascii="Times New Roman" w:hAnsi="Times New Roman"/>
          <w:sz w:val="26"/>
          <w:szCs w:val="26"/>
        </w:rPr>
        <w:t xml:space="preserve">               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45</w:t>
      </w:r>
    </w:p>
    <w:p w:rsidR="00AB2E95" w:rsidRPr="009C072E" w:rsidRDefault="00DF32D3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955C6">
        <w:rPr>
          <w:rFonts w:ascii="Times New Roman" w:hAnsi="Times New Roman" w:cs="Times New Roman"/>
          <w:bCs/>
          <w:sz w:val="26"/>
          <w:szCs w:val="26"/>
        </w:rPr>
        <w:t xml:space="preserve">рассмотрении Проекта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дополнений и изменений в Устав муниципального образования Новокривошеинское сельское поселение </w:t>
      </w:r>
    </w:p>
    <w:p w:rsidR="00787482" w:rsidRDefault="00787482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E555C2" w:rsidRPr="005857AD" w:rsidRDefault="00906921" w:rsidP="005857A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C261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8748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C2617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BF2CE5">
        <w:rPr>
          <w:rFonts w:ascii="Times New Roman" w:hAnsi="Times New Roman" w:cs="Times New Roman"/>
          <w:sz w:val="26"/>
          <w:szCs w:val="26"/>
        </w:rPr>
        <w:t xml:space="preserve"> в Устав муниципального образования Новокривошеинское сельское поселение Кривошеинского района Томской области (далее - Устав), утвержденного решением Совета Н</w:t>
      </w:r>
      <w:r w:rsidR="005E6A72">
        <w:rPr>
          <w:rFonts w:ascii="Times New Roman" w:hAnsi="Times New Roman" w:cs="Times New Roman"/>
          <w:sz w:val="26"/>
          <w:szCs w:val="26"/>
        </w:rPr>
        <w:t>овокривошеинского сельского</w:t>
      </w:r>
      <w:r w:rsidR="00787482">
        <w:rPr>
          <w:rFonts w:ascii="Times New Roman" w:hAnsi="Times New Roman" w:cs="Times New Roman"/>
          <w:sz w:val="26"/>
          <w:szCs w:val="26"/>
        </w:rPr>
        <w:t xml:space="preserve"> поселения от 14.06.2019 № 111</w:t>
      </w:r>
      <w:r w:rsidR="005E6A72">
        <w:rPr>
          <w:rFonts w:ascii="Times New Roman" w:hAnsi="Times New Roman" w:cs="Times New Roman"/>
          <w:sz w:val="26"/>
          <w:szCs w:val="26"/>
        </w:rPr>
        <w:t>:</w:t>
      </w:r>
    </w:p>
    <w:p w:rsidR="00270371" w:rsidRDefault="0099256A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57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703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1) в </w:t>
      </w:r>
      <w:r w:rsidR="006828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абзаце 2 части 5 статьи 12 слова «избирательной комиссией Новокривошеинского сельского поселения» заменить на слова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68284B" w:rsidRDefault="0068284B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в подпунктах а), б) пункта 2 части 7 статьи 23 Устава слова «аппарате избирательной комиссии муниципального образования,» исключить;</w:t>
      </w:r>
    </w:p>
    <w:p w:rsidR="0068284B" w:rsidRDefault="0068284B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 статью 25 Устава признать утратившей силу;</w:t>
      </w:r>
    </w:p>
    <w:p w:rsidR="0068284B" w:rsidRPr="00B0117E" w:rsidRDefault="0068284B" w:rsidP="0068284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4) в частях 3, 4 статьи 46 Устава слова «законодательный (представительный) орган государственной власти субъекта Российской Федерации» заменить на слова «законодательный орган Томской области».</w:t>
      </w:r>
    </w:p>
    <w:p w:rsidR="004D25AE" w:rsidRDefault="004D25AE" w:rsidP="00E0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5AE">
        <w:rPr>
          <w:rFonts w:ascii="Times New Roman" w:hAnsi="Times New Roman" w:cs="Times New Roman"/>
          <w:sz w:val="26"/>
          <w:szCs w:val="26"/>
        </w:rPr>
        <w:t xml:space="preserve">2.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AB2E95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E130B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</w:t>
      </w:r>
      <w:r w:rsidR="00E359F5">
        <w:rPr>
          <w:rFonts w:ascii="Times New Roman" w:hAnsi="Times New Roman" w:cs="Times New Roman"/>
          <w:sz w:val="26"/>
          <w:szCs w:val="26"/>
        </w:rPr>
        <w:t xml:space="preserve">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359F5">
        <w:rPr>
          <w:rFonts w:ascii="Times New Roman" w:hAnsi="Times New Roman" w:cs="Times New Roman"/>
          <w:sz w:val="26"/>
          <w:szCs w:val="26"/>
        </w:rPr>
        <w:t>Н.В. Мажорова</w:t>
      </w:r>
    </w:p>
    <w:p w:rsidR="00B0750C" w:rsidRDefault="00B0750C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41918" w:rsidRPr="00670474" w:rsidRDefault="004D25AE" w:rsidP="00670474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</w:t>
      </w:r>
      <w:r w:rsidR="00E359F5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541918" w:rsidRPr="00670474" w:rsidSect="00670474">
      <w:headerReference w:type="default" r:id="rId9"/>
      <w:headerReference w:type="first" r:id="rId10"/>
      <w:pgSz w:w="11906" w:h="16838"/>
      <w:pgMar w:top="284" w:right="567" w:bottom="709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CC" w:rsidRDefault="00651BCC" w:rsidP="008D5C8E">
      <w:pPr>
        <w:spacing w:line="240" w:lineRule="auto"/>
      </w:pPr>
      <w:r>
        <w:separator/>
      </w:r>
    </w:p>
  </w:endnote>
  <w:endnote w:type="continuationSeparator" w:id="1">
    <w:p w:rsidR="00651BCC" w:rsidRDefault="00651BCC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CC" w:rsidRDefault="00651BCC" w:rsidP="008D5C8E">
      <w:pPr>
        <w:spacing w:line="240" w:lineRule="auto"/>
      </w:pPr>
      <w:r>
        <w:separator/>
      </w:r>
    </w:p>
  </w:footnote>
  <w:footnote w:type="continuationSeparator" w:id="1">
    <w:p w:rsidR="00651BCC" w:rsidRDefault="00651BCC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C25722">
        <w:pPr>
          <w:pStyle w:val="ac"/>
          <w:jc w:val="center"/>
        </w:pPr>
        <w:fldSimple w:instr=" PAGE   \* MERGEFORMAT ">
          <w:r w:rsidR="00E359F5">
            <w:rPr>
              <w:noProof/>
            </w:rPr>
            <w:t>2</w:t>
          </w:r>
        </w:fldSimple>
      </w:p>
    </w:sdtContent>
  </w:sdt>
  <w:p w:rsidR="004F49BD" w:rsidRDefault="004F49B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BD" w:rsidRDefault="004F49BD">
    <w:pPr>
      <w:pStyle w:val="ac"/>
      <w:jc w:val="center"/>
    </w:pPr>
  </w:p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6D9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3750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72A"/>
    <w:rsid w:val="00095FF7"/>
    <w:rsid w:val="00096F3D"/>
    <w:rsid w:val="00097972"/>
    <w:rsid w:val="000A326F"/>
    <w:rsid w:val="000A3ACE"/>
    <w:rsid w:val="000A546D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079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FD8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0F1"/>
    <w:rsid w:val="00163161"/>
    <w:rsid w:val="00163AC1"/>
    <w:rsid w:val="0016422A"/>
    <w:rsid w:val="0016422E"/>
    <w:rsid w:val="00167134"/>
    <w:rsid w:val="00167445"/>
    <w:rsid w:val="0017228B"/>
    <w:rsid w:val="00173F71"/>
    <w:rsid w:val="001742F6"/>
    <w:rsid w:val="00174757"/>
    <w:rsid w:val="001752AF"/>
    <w:rsid w:val="0017552B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0CB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0B1E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C0C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0371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E60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D82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644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7C3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46DC"/>
    <w:rsid w:val="0049558B"/>
    <w:rsid w:val="004A23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9BA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65A4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A90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57AD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383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59C7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1BCC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5F59"/>
    <w:rsid w:val="006661EF"/>
    <w:rsid w:val="00670474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284B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4D4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8748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5A91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780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5EF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1DF5"/>
    <w:rsid w:val="00967227"/>
    <w:rsid w:val="00967A41"/>
    <w:rsid w:val="009725EC"/>
    <w:rsid w:val="009739D7"/>
    <w:rsid w:val="00973A9F"/>
    <w:rsid w:val="009750D5"/>
    <w:rsid w:val="0097578B"/>
    <w:rsid w:val="009804E8"/>
    <w:rsid w:val="00980FEC"/>
    <w:rsid w:val="0098125C"/>
    <w:rsid w:val="009834AA"/>
    <w:rsid w:val="00983BBD"/>
    <w:rsid w:val="009841B6"/>
    <w:rsid w:val="00985C92"/>
    <w:rsid w:val="00991440"/>
    <w:rsid w:val="00991E2E"/>
    <w:rsid w:val="0099256A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6E5D"/>
    <w:rsid w:val="009B7BB8"/>
    <w:rsid w:val="009C0297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17AB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58F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561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17E"/>
    <w:rsid w:val="00B0144F"/>
    <w:rsid w:val="00B0274D"/>
    <w:rsid w:val="00B034FE"/>
    <w:rsid w:val="00B0569A"/>
    <w:rsid w:val="00B057D1"/>
    <w:rsid w:val="00B05F9A"/>
    <w:rsid w:val="00B0750C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0BD1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4FF5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5722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5C6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5828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59F5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555C2"/>
    <w:rsid w:val="00E60613"/>
    <w:rsid w:val="00E60F52"/>
    <w:rsid w:val="00E62864"/>
    <w:rsid w:val="00E64249"/>
    <w:rsid w:val="00E6595F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6922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6AE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119</cp:revision>
  <cp:lastPrinted>2023-02-06T05:38:00Z</cp:lastPrinted>
  <dcterms:created xsi:type="dcterms:W3CDTF">2019-03-25T16:31:00Z</dcterms:created>
  <dcterms:modified xsi:type="dcterms:W3CDTF">2023-05-03T07:27:00Z</dcterms:modified>
</cp:coreProperties>
</file>