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23" w:rsidRDefault="00217D23" w:rsidP="00217D23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D23" w:rsidRDefault="00217D23" w:rsidP="00217D23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 НОВОКРИВОШЕИНСКОГО СЕЛЬСКОГО ПОСЕЛЕНИЯ</w:t>
      </w:r>
    </w:p>
    <w:p w:rsidR="00217D23" w:rsidRDefault="00217D23" w:rsidP="00217D23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217D23" w:rsidRDefault="006639E5" w:rsidP="00217D23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 w:rsidRPr="006639E5">
        <w:rPr>
          <w:rFonts w:ascii="Times New Roman" w:hAnsi="Times New Roman"/>
          <w:sz w:val="26"/>
          <w:szCs w:val="26"/>
        </w:rPr>
        <w:t>29</w:t>
      </w:r>
      <w:r w:rsidR="00B54F10">
        <w:rPr>
          <w:rFonts w:ascii="Times New Roman" w:hAnsi="Times New Roman"/>
          <w:sz w:val="26"/>
          <w:szCs w:val="26"/>
        </w:rPr>
        <w:t>.03</w:t>
      </w:r>
      <w:r w:rsidR="00D91916">
        <w:rPr>
          <w:rFonts w:ascii="Times New Roman" w:hAnsi="Times New Roman"/>
          <w:sz w:val="26"/>
          <w:szCs w:val="26"/>
        </w:rPr>
        <w:t xml:space="preserve">.2023                                                                                                              № </w:t>
      </w:r>
      <w:r>
        <w:rPr>
          <w:rFonts w:ascii="Times New Roman" w:hAnsi="Times New Roman"/>
          <w:sz w:val="26"/>
          <w:szCs w:val="26"/>
        </w:rPr>
        <w:t>41</w:t>
      </w:r>
    </w:p>
    <w:p w:rsidR="00217D23" w:rsidRDefault="00217D23" w:rsidP="00217D23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решение Совета Новокривошеинского</w:t>
      </w:r>
    </w:p>
    <w:p w:rsidR="00217D23" w:rsidRDefault="00217D23" w:rsidP="00217D23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D919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11.07.2011 № 177 «О земельном налоге»</w:t>
      </w:r>
    </w:p>
    <w:p w:rsidR="00217D23" w:rsidRDefault="00217D23" w:rsidP="00217D23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17D23" w:rsidRDefault="00217D23" w:rsidP="00217D2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 приведения нормативного правового акта в соответствие  с </w:t>
      </w:r>
      <w:r w:rsidR="008E4E7B">
        <w:rPr>
          <w:rFonts w:ascii="Times New Roman" w:hAnsi="Times New Roman" w:cs="Times New Roman"/>
          <w:sz w:val="26"/>
          <w:szCs w:val="26"/>
        </w:rPr>
        <w:t xml:space="preserve">федеральным </w:t>
      </w:r>
      <w:r>
        <w:rPr>
          <w:rFonts w:ascii="Times New Roman" w:hAnsi="Times New Roman" w:cs="Times New Roman"/>
          <w:sz w:val="26"/>
          <w:szCs w:val="26"/>
        </w:rPr>
        <w:t xml:space="preserve">законодательством </w:t>
      </w:r>
    </w:p>
    <w:p w:rsidR="00217D23" w:rsidRDefault="00217D23" w:rsidP="00217D2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НОВОКРИВОШЕИНСКОГО СЕЛЬСКОГО ПОСЕЛЕНИЯ РЕШИЛ:</w:t>
      </w:r>
    </w:p>
    <w:p w:rsidR="00217D23" w:rsidRDefault="00217D23" w:rsidP="00217D23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изменени</w:t>
      </w:r>
      <w:r w:rsidR="006639E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в Решение Совета Новокривошеинского сельского поселения от 11.07.2011 № 177 «О земельном налоге»:</w:t>
      </w:r>
    </w:p>
    <w:p w:rsidR="00217D23" w:rsidRDefault="006639E5" w:rsidP="00217D2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17D23">
        <w:rPr>
          <w:rFonts w:ascii="Times New Roman" w:hAnsi="Times New Roman" w:cs="Times New Roman"/>
          <w:sz w:val="26"/>
          <w:szCs w:val="26"/>
        </w:rPr>
        <w:t>ункт 3.2.1. Положения изложить в следующей редакции:</w:t>
      </w:r>
    </w:p>
    <w:p w:rsidR="00217D23" w:rsidRDefault="00217D23" w:rsidP="00217D2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«3.2.1</w:t>
      </w:r>
      <w:r w:rsidRPr="006639E5">
        <w:rPr>
          <w:rFonts w:ascii="Times New Roman" w:hAnsi="Times New Roman" w:cs="Times New Roman"/>
          <w:sz w:val="26"/>
          <w:szCs w:val="26"/>
        </w:rPr>
        <w:t>. Налог подлежит уплате налогоплательщиками-организ</w:t>
      </w:r>
      <w:r w:rsidR="006F0773" w:rsidRPr="006639E5">
        <w:rPr>
          <w:rFonts w:ascii="Times New Roman" w:hAnsi="Times New Roman" w:cs="Times New Roman"/>
          <w:sz w:val="26"/>
          <w:szCs w:val="26"/>
        </w:rPr>
        <w:t>ациями в срок не позднее 28 февраля</w:t>
      </w:r>
      <w:r w:rsidRPr="006639E5">
        <w:rPr>
          <w:rFonts w:ascii="Times New Roman" w:hAnsi="Times New Roman" w:cs="Times New Roman"/>
          <w:sz w:val="26"/>
          <w:szCs w:val="26"/>
        </w:rPr>
        <w:t xml:space="preserve"> года,</w:t>
      </w:r>
      <w:r w:rsidR="006F0773" w:rsidRPr="006639E5">
        <w:rPr>
          <w:rFonts w:ascii="Times New Roman" w:hAnsi="Times New Roman" w:cs="Times New Roman"/>
          <w:sz w:val="26"/>
          <w:szCs w:val="26"/>
        </w:rPr>
        <w:t xml:space="preserve"> следующего за истекшим налоговым</w:t>
      </w:r>
      <w:r w:rsidRPr="006639E5">
        <w:rPr>
          <w:rFonts w:ascii="Times New Roman" w:hAnsi="Times New Roman" w:cs="Times New Roman"/>
          <w:sz w:val="26"/>
          <w:szCs w:val="26"/>
        </w:rPr>
        <w:t xml:space="preserve"> периодом.</w:t>
      </w:r>
      <w:r w:rsidR="0068380D" w:rsidRPr="006639E5">
        <w:rPr>
          <w:rFonts w:ascii="Times New Roman" w:hAnsi="Times New Roman" w:cs="Times New Roman"/>
          <w:sz w:val="26"/>
          <w:szCs w:val="26"/>
        </w:rPr>
        <w:t xml:space="preserve"> Авансовые платежи по 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proofErr w:type="gramStart"/>
      <w:r w:rsidR="0068380D" w:rsidRPr="006639E5">
        <w:rPr>
          <w:rFonts w:ascii="Times New Roman" w:hAnsi="Times New Roman" w:cs="Times New Roman"/>
          <w:sz w:val="26"/>
          <w:szCs w:val="26"/>
        </w:rPr>
        <w:t>.</w:t>
      </w:r>
      <w:r w:rsidRPr="006639E5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217D23" w:rsidRDefault="00217D23" w:rsidP="00217D2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решение обнародовать в установленном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>
        <w:rPr>
          <w:rFonts w:ascii="Times New Roman" w:hAnsi="Times New Roman" w:cs="Times New Roman"/>
          <w:sz w:val="26"/>
          <w:szCs w:val="26"/>
        </w:rPr>
        <w:t>, разместить на официальном сайте муниципального образования Новокривошеинское сельское поселение в информационно-телекоммуникационной сети «Интернет».</w:t>
      </w:r>
    </w:p>
    <w:p w:rsidR="0068380D" w:rsidRDefault="00217D23" w:rsidP="000E3FF6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</w:t>
      </w:r>
      <w:r w:rsidR="000E3FF6" w:rsidRPr="000E3FF6">
        <w:rPr>
          <w:rFonts w:ascii="Times New Roman" w:hAnsi="Times New Roman" w:cs="Times New Roman"/>
          <w:sz w:val="26"/>
          <w:szCs w:val="26"/>
        </w:rPr>
        <w:t>Настоящее Решение вступает в силу  не ранее чем по истечении одного месяца со дня его официального опубликования и распространяется на правоотношения, возникшие с 1 января 2023 года</w:t>
      </w:r>
      <w:r w:rsidR="000E3FF6">
        <w:rPr>
          <w:rFonts w:ascii="Times New Roman" w:hAnsi="Times New Roman" w:cs="Times New Roman"/>
          <w:sz w:val="26"/>
          <w:szCs w:val="26"/>
        </w:rPr>
        <w:t>.</w:t>
      </w:r>
    </w:p>
    <w:p w:rsidR="000E3FF6" w:rsidRPr="000E3FF6" w:rsidRDefault="000E3FF6" w:rsidP="000E3FF6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Arial" w:hAnsi="Arial" w:cs="Arial"/>
        </w:rPr>
        <w:t xml:space="preserve"> 4.</w:t>
      </w:r>
      <w:r w:rsidRPr="000E3FF6">
        <w:rPr>
          <w:rFonts w:ascii="Arial" w:hAnsi="Arial" w:cs="Arial"/>
        </w:rPr>
        <w:t xml:space="preserve"> </w:t>
      </w:r>
      <w:proofErr w:type="gramStart"/>
      <w:r w:rsidRPr="000E3FF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E3FF6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контрольно-правовой комитет Совета Новокривошеинского сельского поселения.</w:t>
      </w:r>
    </w:p>
    <w:p w:rsidR="000E3FF6" w:rsidRDefault="000E3FF6" w:rsidP="000E3F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6F0773" w:rsidRDefault="006F0773" w:rsidP="00217D23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6F0773" w:rsidRDefault="006F0773" w:rsidP="00217D23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6F0773" w:rsidRDefault="006F0773" w:rsidP="00217D23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217D23" w:rsidRDefault="00217D23" w:rsidP="00217D23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Новокривошеинского</w:t>
      </w:r>
    </w:p>
    <w:p w:rsidR="00217D23" w:rsidRDefault="00217D23" w:rsidP="00217D23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Н.В.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Мажорова</w:t>
      </w:r>
      <w:proofErr w:type="spellEnd"/>
    </w:p>
    <w:p w:rsidR="006F0773" w:rsidRDefault="006F0773" w:rsidP="00217D23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217D23" w:rsidRDefault="00217D23" w:rsidP="00217D23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Новокривошеинского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А.О.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Саяпин</w:t>
      </w:r>
      <w:proofErr w:type="spellEnd"/>
    </w:p>
    <w:p w:rsidR="00217D23" w:rsidRDefault="00217D23" w:rsidP="00217D23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  <w:sectPr w:rsidR="00217D23">
          <w:pgSz w:w="11906" w:h="16838"/>
          <w:pgMar w:top="284" w:right="567" w:bottom="284" w:left="1701" w:header="709" w:footer="709" w:gutter="0"/>
          <w:cols w:space="720"/>
        </w:sectPr>
      </w:pPr>
    </w:p>
    <w:p w:rsidR="00D23B21" w:rsidRDefault="00D23B21" w:rsidP="00D23B2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СОВЕТ НОВОКРИВОШЕИНСКОГО СЕЛЬСКОГО ПОСЕЛЕНИЯ</w:t>
      </w:r>
    </w:p>
    <w:p w:rsidR="00D23B21" w:rsidRDefault="00D23B21" w:rsidP="00D23B21">
      <w:pPr>
        <w:tabs>
          <w:tab w:val="left" w:pos="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B21" w:rsidRDefault="00D23B21" w:rsidP="00D23B2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23B21" w:rsidRDefault="00D23B21" w:rsidP="00D23B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/>
          <w:sz w:val="26"/>
          <w:szCs w:val="26"/>
        </w:rPr>
        <w:t>Новокривошеино</w:t>
      </w:r>
      <w:proofErr w:type="spellEnd"/>
    </w:p>
    <w:p w:rsidR="00D23B21" w:rsidRDefault="00D23B21" w:rsidP="00D23B21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Кривошеинского района</w:t>
      </w:r>
    </w:p>
    <w:p w:rsidR="00D23B21" w:rsidRDefault="00D23B21" w:rsidP="00D23B21">
      <w:pPr>
        <w:spacing w:after="48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Томской области</w:t>
      </w:r>
    </w:p>
    <w:p w:rsidR="00D23B21" w:rsidRDefault="00D23B21" w:rsidP="00D23B21">
      <w:pPr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11.07.2011                                                                                                  № 177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земельном налоге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ред. Решения Совета Новокривошеинского сельского поселения   от 18.10.2012 № 5, 19.12.2012 № 15, 01.09.2014 № 104, 20.08.2015 № 137, 21.06.2016 № 170, 05.02.2018 № 31, 14.06.2019 № 112, 26.11.2019 № 130</w:t>
      </w:r>
      <w:r w:rsidR="00517DBA">
        <w:rPr>
          <w:rFonts w:ascii="Times New Roman" w:hAnsi="Times New Roman" w:cs="Times New Roman"/>
          <w:sz w:val="26"/>
          <w:szCs w:val="26"/>
        </w:rPr>
        <w:t xml:space="preserve">, </w:t>
      </w:r>
      <w:r w:rsidR="006639E5">
        <w:rPr>
          <w:rFonts w:ascii="Times New Roman" w:hAnsi="Times New Roman" w:cs="Times New Roman"/>
          <w:sz w:val="26"/>
          <w:szCs w:val="26"/>
        </w:rPr>
        <w:t>29.03</w:t>
      </w:r>
      <w:r w:rsidR="00517DBA">
        <w:rPr>
          <w:rFonts w:ascii="Times New Roman" w:hAnsi="Times New Roman" w:cs="Times New Roman"/>
          <w:sz w:val="26"/>
          <w:szCs w:val="26"/>
        </w:rPr>
        <w:t>.2023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Налоговым кодексом Российской Федерации, Федеральным законом от 06.10.2003 N 131-ФЗ "Об общих принципах организации местного самоуправления в Российской Федерации" и Уставом муниципального образования Новокривошеинское сельское поселение Совет Новокривошеинского сельского поселения решил: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Установить на территории муниципального образования Новокривошеинское сельское поселение земельный налог. 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Положение о земельном налоге на территории муниципального образования Новокривошеинское сельское поселение согласно приложению.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Со дня вступления в силу настоящего решения признать утратившими силу: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решение Совета Новокривошеинского сельского поселения от 24.11.2006 № 73 «Об установлении и введении земельного налога на территории муниципального образования «Новокривошеинское сельское поселение» («Районные вести» от 30.11.2006г.);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решение Совета Новокривошеинского сельского поселения от 13.03.2007 № 103 «О внесении изменений в решение Совета Новокривошеинского  сельского поселения от Новокривошеинского 24.11.2006 № 73 «Об утверждении Положения о земельном налоге на территории муниципального образования Новокривошеинское сельское поселение;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решение Совета Новокривошеинского сельского поселения от 29.04.2008 № 26 «О внесении изменений в решение Совета Новокривошеинского  сельского поселения от Новокривошеинского 24.11.2006 № 73 «Об утверждении Положения о земельном налоге на территории муниципального образования Новокривошеинское сельское поселение» («Районные вести» от 03.07.2008г.);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решение Совета Новокривошеинского сельского поселения от 17.06.2008 № 32 «О внесении дополнений в решение Совета Новокривошеинского сельского поселения от 29.04.2008г. № 26 «О внесении изменений в решение Совета Новокривошеинского  сельского поселения от Новокривошеинского 24.11.2006 № 73 «Об утверждении Положения о земельном налоге на территории муниципального образования Новокривошеинское сельское поселение» («Районные вести» от 03.07.2008г.)</w:t>
      </w:r>
      <w:proofErr w:type="gramEnd"/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решение Совета Новокривошеинского сельского поселения от 07.08.2008 № 38 «О внесении изменений в решение Совета Новокривошеинского  сельского </w:t>
      </w:r>
      <w:r>
        <w:rPr>
          <w:rFonts w:ascii="Times New Roman" w:hAnsi="Times New Roman" w:cs="Times New Roman"/>
          <w:sz w:val="26"/>
          <w:szCs w:val="26"/>
        </w:rPr>
        <w:lastRenderedPageBreak/>
        <w:t>поселения от Новокривошеинского 24.11.2006 № 73 «Об утверждении Положения о земельном налоге на территории муниципального образования Новокривошеинское сельское поселение» («Районные вести» от 01.11.2008г.)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решение Совета Новокривошеинского сельского поселения от 09.03.2010 № 113 «О внесении изменений в решение Совета Новокривошеинского  сельского поселения от Новокривошеинского 24.11.2006 № 73 «Об утверждении Положения о земельном налоге на территории муниципального образования Новокривошеинское сельское поселение» («Районные вести» от 10.04.2010г.)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решение Совета Новокривошеинского сельского поселения от 24.09.2010 № 135 «О внесении изменений в решение Совета Новокривошеинского  сельского поселения от Новокривошеинского 24.11.2006 № 73 «Об утверждении Положения о земельном налоге на территории муниципального образования Новокривошеинское сельское поселение» («Районные вести» от 04.11.2010г.)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Опубликовать настоящее решение в </w:t>
      </w:r>
      <w:proofErr w:type="gramStart"/>
      <w:r>
        <w:rPr>
          <w:rFonts w:ascii="Times New Roman" w:hAnsi="Times New Roman" w:cs="Times New Roman"/>
          <w:sz w:val="26"/>
          <w:szCs w:val="26"/>
        </w:rPr>
        <w:t>средствах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массовой информации.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 Настоящее решение  вступает в силу не ранее чем по истечении одного месяца со дня  официального опубликования  и не ранее 1-го числа очередного налогового периода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ред. Решения от 19.12.2012 № 15)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Решения возложить  на социально-экономический комитет.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И.О.Главы Новокривошеинского  сельского поселения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С.В.Мархонько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Новокривошеинского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Т.Н.Гавар</w:t>
      </w:r>
      <w:proofErr w:type="spellEnd"/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Приложение к решению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Новокривошеинского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сельского поселения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 11  июля 2011 № 177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земельном налоге на территории муниципального образования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Новокривошеинское сельское поселение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главой 31 Налогового кодекса Российской Федерации определяет на территории Новокривошеинского сельского поселения ставки земельного налога (далее по тексту – налог), порядок и сроки уплаты налога, а также налоговые льготы, основания и порядок их применения.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Налоговые ставки</w:t>
      </w:r>
    </w:p>
    <w:p w:rsidR="00D23B21" w:rsidRDefault="00B32AFC" w:rsidP="00B32AFC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23B21">
        <w:rPr>
          <w:rFonts w:ascii="Times New Roman" w:hAnsi="Times New Roman" w:cs="Times New Roman"/>
          <w:sz w:val="24"/>
          <w:szCs w:val="24"/>
        </w:rPr>
        <w:t xml:space="preserve">2.1. Налоговые ставки устанавливаются в следующих </w:t>
      </w:r>
      <w:proofErr w:type="gramStart"/>
      <w:r w:rsidR="00D23B21">
        <w:rPr>
          <w:rFonts w:ascii="Times New Roman" w:hAnsi="Times New Roman" w:cs="Times New Roman"/>
          <w:sz w:val="24"/>
          <w:szCs w:val="24"/>
        </w:rPr>
        <w:t>размерах</w:t>
      </w:r>
      <w:proofErr w:type="gramEnd"/>
      <w:r w:rsidR="00D23B21">
        <w:rPr>
          <w:rFonts w:ascii="Times New Roman" w:hAnsi="Times New Roman" w:cs="Times New Roman"/>
          <w:sz w:val="24"/>
          <w:szCs w:val="24"/>
        </w:rPr>
        <w:t>:</w:t>
      </w:r>
    </w:p>
    <w:p w:rsidR="00D23B21" w:rsidRDefault="000E3FF6" w:rsidP="00D23B21">
      <w:pPr>
        <w:pStyle w:val="ConsPlusNormal0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0,3 процента в отношение</w:t>
      </w:r>
      <w:r w:rsidR="00D23B21">
        <w:rPr>
          <w:rFonts w:ascii="Times New Roman" w:hAnsi="Times New Roman" w:cs="Times New Roman"/>
          <w:sz w:val="24"/>
          <w:szCs w:val="24"/>
        </w:rPr>
        <w:t xml:space="preserve"> земельных участков:</w:t>
      </w:r>
    </w:p>
    <w:p w:rsidR="00D23B21" w:rsidRDefault="00D23B21" w:rsidP="00D23B21">
      <w:pPr>
        <w:pStyle w:val="ConsPlusNormal0"/>
        <w:spacing w:before="24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отнесенных к землям сельскохозяйственного назначения или к землям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зон сельскохозяйственного использования в населенных пунктах и используемых для сельскохозяйственного производства;</w:t>
      </w:r>
    </w:p>
    <w:p w:rsidR="00D23B21" w:rsidRDefault="00D23B21" w:rsidP="00D23B21">
      <w:pPr>
        <w:pStyle w:val="ConsPlusNormal0"/>
        <w:spacing w:before="24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занятых </w:t>
      </w:r>
      <w:hyperlink w:history="1">
        <w:r>
          <w:rPr>
            <w:rFonts w:ascii="Times New Roman" w:hAnsi="Times New Roman" w:cs="Times New Roman"/>
            <w:sz w:val="24"/>
            <w:szCs w:val="24"/>
          </w:rPr>
          <w:t>жилищным фондом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history="1">
        <w:r>
          <w:rPr>
            <w:rFonts w:ascii="Times New Roman" w:hAnsi="Times New Roman" w:cs="Times New Roman"/>
            <w:sz w:val="24"/>
            <w:szCs w:val="24"/>
          </w:rPr>
          <w:t>объектами инженерной инфраструктуры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 редакции решения от 26.11.2019  № 130)</w:t>
      </w:r>
    </w:p>
    <w:p w:rsidR="00D23B21" w:rsidRDefault="00D23B21" w:rsidP="00D23B21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D23B21" w:rsidRDefault="00D23B21" w:rsidP="00D23B21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  <w:r w:rsidR="00B32A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редакции решения от 26.11.2019  № 130)</w:t>
      </w:r>
      <w:proofErr w:type="gramEnd"/>
    </w:p>
    <w:p w:rsidR="00D23B21" w:rsidRDefault="00D23B21" w:rsidP="00D23B21">
      <w:pPr>
        <w:pStyle w:val="ConsPlusNormal0"/>
        <w:spacing w:before="24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ограниченных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обороте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history="1">
        <w:r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D23B21" w:rsidRDefault="000E3FF6" w:rsidP="00D23B21">
      <w:pPr>
        <w:pStyle w:val="ConsPlusNormal0"/>
        <w:spacing w:before="24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1,5 процента в отношение</w:t>
      </w:r>
      <w:r w:rsidR="00D23B21">
        <w:rPr>
          <w:rFonts w:ascii="Times New Roman" w:hAnsi="Times New Roman" w:cs="Times New Roman"/>
          <w:sz w:val="24"/>
          <w:szCs w:val="24"/>
        </w:rPr>
        <w:t xml:space="preserve"> прочих земельных участков.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left="57" w:firstLine="65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от 14.06.2019  № 112).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left="57" w:firstLine="651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ind w:left="1416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Порядок и сроки уплаты налога (</w:t>
      </w:r>
      <w:r>
        <w:rPr>
          <w:rFonts w:ascii="Times New Roman" w:hAnsi="Times New Roman" w:cs="Times New Roman"/>
          <w:sz w:val="24"/>
          <w:szCs w:val="24"/>
        </w:rPr>
        <w:t xml:space="preserve">в ред.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решения  19.12.2012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15)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Налогоплательщики - организации и физические лица, являющиеся индивидуальными предпринимателями, суммы авансовых платежей по земельному налогу, исчисленные в соответствии с Налоговым кодексом Российской Федерации, </w:t>
      </w:r>
      <w:r>
        <w:rPr>
          <w:rFonts w:ascii="Times New Roman" w:hAnsi="Times New Roman" w:cs="Times New Roman"/>
          <w:sz w:val="24"/>
          <w:szCs w:val="24"/>
        </w:rPr>
        <w:lastRenderedPageBreak/>
        <w:t>уплачивают в бюджет муниципального образования Новокривошеинское сельское поселение в пятидневный срок после окончания отчетного периода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сключен Решением СНСП от 19.12.2012 № 15).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Сумма налога, подлежащая уплате в бюджет муниципального образования Новокривошеинское сельское поселение  по истечении налогового периода, уплачивается в следующем порядке:</w:t>
      </w:r>
    </w:p>
    <w:p w:rsidR="00D23B21" w:rsidRDefault="00D91916" w:rsidP="00D23B21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3B21">
        <w:rPr>
          <w:rFonts w:ascii="Times New Roman" w:hAnsi="Times New Roman" w:cs="Times New Roman"/>
          <w:sz w:val="24"/>
          <w:szCs w:val="24"/>
        </w:rPr>
        <w:t>3.2.</w:t>
      </w:r>
      <w:r w:rsidR="00D23B21" w:rsidRPr="006639E5">
        <w:rPr>
          <w:rFonts w:ascii="Times New Roman" w:hAnsi="Times New Roman" w:cs="Times New Roman"/>
          <w:sz w:val="24"/>
          <w:szCs w:val="24"/>
        </w:rPr>
        <w:t xml:space="preserve">1. </w:t>
      </w:r>
      <w:r w:rsidR="006639E5" w:rsidRPr="006639E5">
        <w:rPr>
          <w:rFonts w:ascii="Times New Roman" w:hAnsi="Times New Roman" w:cs="Times New Roman"/>
          <w:sz w:val="24"/>
          <w:szCs w:val="24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</w:t>
      </w:r>
      <w:r w:rsidR="006639E5">
        <w:rPr>
          <w:rFonts w:ascii="Times New Roman" w:hAnsi="Times New Roman" w:cs="Times New Roman"/>
          <w:sz w:val="24"/>
          <w:szCs w:val="24"/>
        </w:rPr>
        <w:t xml:space="preserve"> платежи по  налогу подлежат уплате налогоплательщиками-организациями в срок не позднее 28-го числа месяца, следующего за истекшим отчетным периодом. </w:t>
      </w:r>
      <w:r w:rsidR="00D23B21">
        <w:rPr>
          <w:rFonts w:ascii="Times New Roman" w:hAnsi="Times New Roman" w:cs="Times New Roman"/>
          <w:sz w:val="24"/>
          <w:szCs w:val="24"/>
        </w:rPr>
        <w:t>(В редакц</w:t>
      </w:r>
      <w:r w:rsidR="00EC5E20">
        <w:rPr>
          <w:rFonts w:ascii="Times New Roman" w:hAnsi="Times New Roman" w:cs="Times New Roman"/>
          <w:sz w:val="24"/>
          <w:szCs w:val="24"/>
        </w:rPr>
        <w:t xml:space="preserve">ии решения от </w:t>
      </w:r>
      <w:r w:rsidR="006639E5">
        <w:rPr>
          <w:rFonts w:ascii="Times New Roman" w:hAnsi="Times New Roman" w:cs="Times New Roman"/>
          <w:sz w:val="24"/>
          <w:szCs w:val="24"/>
        </w:rPr>
        <w:t>29.03.2023  № 41</w:t>
      </w:r>
      <w:r w:rsidR="00D23B21">
        <w:rPr>
          <w:rFonts w:ascii="Times New Roman" w:hAnsi="Times New Roman" w:cs="Times New Roman"/>
          <w:sz w:val="24"/>
          <w:szCs w:val="24"/>
        </w:rPr>
        <w:t>)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Исключен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 от 14.06.2019 № 112.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Налоговые льготы. Основания 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left="3195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порядок их применения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D23B21" w:rsidRDefault="00D23B21" w:rsidP="00D23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сведения. (В ред. Решения Совета Новокривошеинского сельского поселения от 05.02.2018 № 31).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 утратил силу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Решения Совета Новокривошеинского сельского поселения от 05.02.2018 № 31)</w:t>
      </w:r>
    </w:p>
    <w:p w:rsidR="00D23B21" w:rsidRDefault="00D23B21" w:rsidP="00D23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4.3. Помимо указанных в статье 395 Налогового Кодекса Российской Федерации организаций и физических лиц, освобождаются от налогообложения: (В ред. Решения Совета Новокривошеинского сельского поселения от 05.02.2018 № 31)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4.3.1. Физические лица, не являющиеся индивидуальными предпринимателями, старше 65 лет, имеющие земельные участки для ведения личного подсобного хозяйства, садоводства, огородничества или животноводства, а также дачного хозяйства.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4.3.2.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Некоммерческие организации, созданные Российской Федерацией, Томской областью, муниципальным образованием Кривошеинский район, муниципальным образованием Новокривошеинское сельское поселение для выполнения работ,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(государственных органов) или органов местного самоуправления в сферах науки, образования, здравоохранения, культуры, социальной защиты, занятости населения, физической культуры и спорта, а также в иных сферах, в 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земельных участков, используемых для уставной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Решения Совета Новокривошеинского сельского поселения 19.12.2012 № 15)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4.4. Льгота по налоговым платежам устанавливается субъектам инвестиционной деятельности на период реализации инвестиционного проекта в отношении земельных участков, используемых в целях и на срок реализации инвестиционного проекта, не переданных в доверительное управление, аренду или иное пользование третьим лицам.  Налоговую ставку для субъектов  инвестиционной деятельности установить в размере 0,3 процента от кадастровой оценки  земельных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участков. (В ред. Решения Совета Новокривошеинского сельского поселения от 21.06.2016 № 170).</w:t>
      </w:r>
    </w:p>
    <w:p w:rsidR="00D23B21" w:rsidRDefault="00D23B21" w:rsidP="00D23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4.5. Основанием для предоставления льготы является наличие заявления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налогоплательщика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предоставлении льготы поданного в налоговый орган  не позднее </w:t>
      </w:r>
    </w:p>
    <w:p w:rsidR="00D23B21" w:rsidRDefault="00D23B21" w:rsidP="00D23B2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февраля следующего года. (В редакции решения от 26.11.2019  № 130)</w:t>
      </w:r>
    </w:p>
    <w:p w:rsidR="00CC0FC6" w:rsidRDefault="00CC0FC6"/>
    <w:sectPr w:rsidR="00CC0FC6" w:rsidSect="00CC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6288C"/>
    <w:multiLevelType w:val="hybridMultilevel"/>
    <w:tmpl w:val="6032B778"/>
    <w:lvl w:ilvl="0" w:tplc="90300AA2">
      <w:start w:val="4"/>
      <w:numFmt w:val="upperRoman"/>
      <w:lvlText w:val="%1."/>
      <w:lvlJc w:val="left"/>
      <w:pPr>
        <w:tabs>
          <w:tab w:val="num" w:pos="3915"/>
        </w:tabs>
        <w:ind w:left="391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614A4"/>
    <w:multiLevelType w:val="hybridMultilevel"/>
    <w:tmpl w:val="98347DC6"/>
    <w:lvl w:ilvl="0" w:tplc="A468B18A">
      <w:start w:val="1"/>
      <w:numFmt w:val="upperRoman"/>
      <w:lvlText w:val="%1."/>
      <w:lvlJc w:val="left"/>
      <w:pPr>
        <w:tabs>
          <w:tab w:val="num" w:pos="3915"/>
        </w:tabs>
        <w:ind w:left="3915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B21"/>
    <w:rsid w:val="000E3FF6"/>
    <w:rsid w:val="000E686F"/>
    <w:rsid w:val="001105B9"/>
    <w:rsid w:val="00155290"/>
    <w:rsid w:val="00190DA0"/>
    <w:rsid w:val="00217D23"/>
    <w:rsid w:val="00241838"/>
    <w:rsid w:val="003A520B"/>
    <w:rsid w:val="003B0A9C"/>
    <w:rsid w:val="005072EB"/>
    <w:rsid w:val="00507304"/>
    <w:rsid w:val="00517DBA"/>
    <w:rsid w:val="005A0D43"/>
    <w:rsid w:val="006639E5"/>
    <w:rsid w:val="0068380D"/>
    <w:rsid w:val="006F0773"/>
    <w:rsid w:val="00750A9F"/>
    <w:rsid w:val="008479E4"/>
    <w:rsid w:val="008E4E7B"/>
    <w:rsid w:val="009C3930"/>
    <w:rsid w:val="00B32AFC"/>
    <w:rsid w:val="00B54F10"/>
    <w:rsid w:val="00C97684"/>
    <w:rsid w:val="00CC0FC6"/>
    <w:rsid w:val="00D160B4"/>
    <w:rsid w:val="00D23B21"/>
    <w:rsid w:val="00D91916"/>
    <w:rsid w:val="00EC5E20"/>
    <w:rsid w:val="00F82FBC"/>
    <w:rsid w:val="00F920EE"/>
    <w:rsid w:val="00F9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21"/>
    <w:pPr>
      <w:spacing w:after="0" w:line="360" w:lineRule="auto"/>
      <w:ind w:firstLine="709"/>
      <w:jc w:val="both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D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23B21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D23B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17D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7D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D23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F82FBC"/>
    <w:rPr>
      <w:color w:val="0000FF"/>
      <w:u w:val="single"/>
    </w:rPr>
  </w:style>
  <w:style w:type="paragraph" w:customStyle="1" w:styleId="ConsPlusNonformat">
    <w:name w:val="ConsPlusNonformat"/>
    <w:rsid w:val="00F82F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2023-02-20T04:21:00Z</dcterms:created>
  <dcterms:modified xsi:type="dcterms:W3CDTF">2023-03-29T04:57:00Z</dcterms:modified>
</cp:coreProperties>
</file>