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4F" w:rsidRPr="0002674F" w:rsidRDefault="0002674F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2674F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4F" w:rsidRPr="0002674F" w:rsidRDefault="0002674F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02674F" w:rsidRPr="0002674F" w:rsidRDefault="0002674F" w:rsidP="0002674F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2674F">
        <w:rPr>
          <w:rFonts w:eastAsia="Times New Roman" w:cs="Times New Roman"/>
          <w:b/>
          <w:sz w:val="26"/>
          <w:szCs w:val="26"/>
          <w:lang w:eastAsia="ru-RU"/>
        </w:rPr>
        <w:t>СОВЕТ НОВОКРИВОШЕИНСКОГО СЕЛЬСКОГО ПОСЕЛЕНИЯ</w:t>
      </w:r>
    </w:p>
    <w:p w:rsidR="0002674F" w:rsidRPr="0002674F" w:rsidRDefault="0002674F" w:rsidP="0002674F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02674F" w:rsidRPr="0002674F" w:rsidRDefault="0002674F" w:rsidP="0002674F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02674F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B624BA" w:rsidRDefault="00B624BA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BB02F3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12</w:t>
      </w:r>
      <w:r w:rsidR="0002674F" w:rsidRPr="0002674F">
        <w:rPr>
          <w:rFonts w:eastAsia="Times New Roman" w:cs="Times New Roman"/>
          <w:sz w:val="26"/>
          <w:szCs w:val="26"/>
          <w:lang w:eastAsia="ru-RU"/>
        </w:rPr>
        <w:t>.11</w:t>
      </w:r>
      <w:r w:rsidR="0002674F">
        <w:rPr>
          <w:rFonts w:eastAsia="Times New Roman" w:cs="Times New Roman"/>
          <w:sz w:val="26"/>
          <w:szCs w:val="26"/>
          <w:lang w:eastAsia="ru-RU"/>
        </w:rPr>
        <w:t>.2020</w:t>
      </w:r>
      <w:r w:rsidR="00F80EB7">
        <w:rPr>
          <w:rFonts w:eastAsia="Times New Roman" w:cs="Times New Roman"/>
          <w:sz w:val="26"/>
          <w:szCs w:val="26"/>
          <w:lang w:eastAsia="ru-RU"/>
        </w:rPr>
        <w:t xml:space="preserve">                           </w:t>
      </w:r>
      <w:r w:rsidR="00B624BA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F80EB7">
        <w:rPr>
          <w:rFonts w:eastAsia="Times New Roman" w:cs="Times New Roman"/>
          <w:sz w:val="26"/>
          <w:szCs w:val="26"/>
          <w:lang w:eastAsia="ru-RU"/>
        </w:rPr>
        <w:t>№ 158</w:t>
      </w:r>
    </w:p>
    <w:p w:rsidR="0002674F" w:rsidRPr="0002674F" w:rsidRDefault="0002674F" w:rsidP="0002674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с.</w:t>
      </w:r>
      <w:r w:rsidR="00B624B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2674F">
        <w:rPr>
          <w:rFonts w:eastAsia="Times New Roman" w:cs="Times New Roman"/>
          <w:sz w:val="26"/>
          <w:szCs w:val="26"/>
          <w:lang w:eastAsia="ru-RU"/>
        </w:rPr>
        <w:t>Новокривошеино</w:t>
      </w:r>
    </w:p>
    <w:p w:rsidR="0002674F" w:rsidRPr="0002674F" w:rsidRDefault="0002674F" w:rsidP="0002674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Кривошеинского района</w:t>
      </w:r>
    </w:p>
    <w:p w:rsidR="0002674F" w:rsidRPr="0002674F" w:rsidRDefault="0002674F" w:rsidP="0002674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Томской области</w:t>
      </w:r>
    </w:p>
    <w:p w:rsidR="0002674F" w:rsidRPr="0002674F" w:rsidRDefault="0002674F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О внесении изменений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</w:t>
      </w:r>
    </w:p>
    <w:p w:rsidR="0002674F" w:rsidRPr="0002674F" w:rsidRDefault="0002674F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В связи с утверждением проекта бюджета  муниципального образования Новокривошеинское сельское поселение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на 2021</w:t>
      </w:r>
      <w:r w:rsidRPr="0002674F">
        <w:rPr>
          <w:rFonts w:eastAsia="Times New Roman" w:cs="Times New Roman"/>
          <w:sz w:val="26"/>
          <w:szCs w:val="26"/>
          <w:lang w:eastAsia="ru-RU"/>
        </w:rPr>
        <w:t xml:space="preserve"> год и на п</w:t>
      </w:r>
      <w:r>
        <w:rPr>
          <w:rFonts w:eastAsia="Times New Roman" w:cs="Times New Roman"/>
          <w:sz w:val="26"/>
          <w:szCs w:val="26"/>
          <w:lang w:eastAsia="ru-RU"/>
        </w:rPr>
        <w:t>лановый период 2022 и 2023</w:t>
      </w:r>
      <w:r w:rsidRPr="0002674F">
        <w:rPr>
          <w:rFonts w:eastAsia="Times New Roman" w:cs="Times New Roman"/>
          <w:sz w:val="26"/>
          <w:szCs w:val="26"/>
          <w:lang w:eastAsia="ru-RU"/>
        </w:rPr>
        <w:t xml:space="preserve"> годов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СОВЕТ НОВОКРИВОШЕИНСКОГО СЕЛЬСКОГО ПОСЕЛЕНИЯ РЕШИЛ: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1. Внести изменения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района»: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1) паспорт муниципальной программы изложить в редакции согласно Приложению 1;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2) в раздел 7 программы «Финансовое обеспечение программ</w:t>
      </w:r>
      <w:r>
        <w:rPr>
          <w:rFonts w:eastAsia="Times New Roman" w:cs="Times New Roman"/>
          <w:sz w:val="26"/>
          <w:szCs w:val="26"/>
          <w:lang w:eastAsia="ru-RU"/>
        </w:rPr>
        <w:t>ных мероприятий» таблицу на 2020-2021</w:t>
      </w:r>
      <w:r w:rsidRPr="0002674F">
        <w:rPr>
          <w:rFonts w:eastAsia="Times New Roman" w:cs="Times New Roman"/>
          <w:sz w:val="26"/>
          <w:szCs w:val="26"/>
          <w:lang w:eastAsia="ru-RU"/>
        </w:rPr>
        <w:t>г.г. изложить в редакции согласно Приложению 2;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3) в раздел 7 программы «Финансовое обеспечение программных мероп</w:t>
      </w:r>
      <w:r>
        <w:rPr>
          <w:rFonts w:eastAsia="Times New Roman" w:cs="Times New Roman"/>
          <w:sz w:val="26"/>
          <w:szCs w:val="26"/>
          <w:lang w:eastAsia="ru-RU"/>
        </w:rPr>
        <w:t>риятий» добавить таблицы на 2022</w:t>
      </w:r>
      <w:r w:rsidRPr="0002674F">
        <w:rPr>
          <w:rFonts w:eastAsia="Times New Roman" w:cs="Times New Roman"/>
          <w:sz w:val="26"/>
          <w:szCs w:val="26"/>
          <w:lang w:eastAsia="ru-RU"/>
        </w:rPr>
        <w:t>-2032 г.г. согласно Приложению 3.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2.Настоящее решение вступает в силу с даты его подписания.</w:t>
      </w:r>
    </w:p>
    <w:p w:rsidR="0002674F" w:rsidRPr="0002674F" w:rsidRDefault="0002674F" w:rsidP="0002674F">
      <w:pPr>
        <w:ind w:firstLine="708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2674F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02674F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решения возложить на специалиста по ЖКХ, ГО и ЧС. </w:t>
      </w:r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Председатель Совета Новокривошеинского</w:t>
      </w:r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сельского поселения</w:t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  <w:t xml:space="preserve">Е.В. </w:t>
      </w:r>
      <w:proofErr w:type="spellStart"/>
      <w:r w:rsidRPr="0002674F">
        <w:rPr>
          <w:rFonts w:eastAsia="Times New Roman" w:cs="Times New Roman"/>
          <w:sz w:val="26"/>
          <w:szCs w:val="26"/>
          <w:lang w:eastAsia="ru-RU"/>
        </w:rPr>
        <w:t>Танькова</w:t>
      </w:r>
      <w:proofErr w:type="spellEnd"/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rPr>
          <w:rFonts w:eastAsia="Times New Roman" w:cs="Times New Roman"/>
          <w:sz w:val="26"/>
          <w:szCs w:val="26"/>
          <w:lang w:eastAsia="ru-RU"/>
        </w:rPr>
      </w:pPr>
    </w:p>
    <w:p w:rsidR="0002674F" w:rsidRPr="0002674F" w:rsidRDefault="0002674F" w:rsidP="0002674F">
      <w:pPr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 w:val="26"/>
          <w:szCs w:val="26"/>
          <w:lang w:eastAsia="ru-RU"/>
        </w:rPr>
        <w:t>Глава Новокривошеинского сельского поселения</w:t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</w:r>
      <w:r w:rsidRPr="0002674F">
        <w:rPr>
          <w:rFonts w:eastAsia="Times New Roman" w:cs="Times New Roman"/>
          <w:sz w:val="26"/>
          <w:szCs w:val="26"/>
          <w:lang w:eastAsia="ru-RU"/>
        </w:rPr>
        <w:tab/>
        <w:t xml:space="preserve">           А.О. </w:t>
      </w:r>
      <w:proofErr w:type="spellStart"/>
      <w:r w:rsidRPr="0002674F">
        <w:rPr>
          <w:rFonts w:eastAsia="Times New Roman" w:cs="Times New Roman"/>
          <w:sz w:val="26"/>
          <w:szCs w:val="26"/>
          <w:lang w:eastAsia="ru-RU"/>
        </w:rPr>
        <w:t>Саяпин</w:t>
      </w:r>
      <w:proofErr w:type="spellEnd"/>
    </w:p>
    <w:p w:rsidR="0002674F" w:rsidRPr="0002674F" w:rsidRDefault="0002674F" w:rsidP="0002674F">
      <w:pPr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t>Приложение 1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t>к решению Совета Новокривошеинского</w:t>
      </w:r>
    </w:p>
    <w:p w:rsidR="0002674F" w:rsidRPr="0002674F" w:rsidRDefault="007E311B" w:rsidP="0002674F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сельского поселения от </w:t>
      </w:r>
      <w:r w:rsidR="00F36A5B"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>.11.2020 № 1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widowControl w:val="0"/>
        <w:suppressAutoHyphens/>
        <w:jc w:val="center"/>
        <w:rPr>
          <w:rFonts w:eastAsia="Times New Roman" w:cs="Times New Roman"/>
          <w:kern w:val="1"/>
          <w:szCs w:val="24"/>
          <w:lang w:eastAsia="ar-SA"/>
        </w:rPr>
      </w:pPr>
      <w:r w:rsidRPr="0002674F">
        <w:rPr>
          <w:rFonts w:eastAsia="Times New Roman" w:cs="Times New Roman"/>
          <w:kern w:val="1"/>
          <w:szCs w:val="24"/>
          <w:lang w:eastAsia="ar-SA"/>
        </w:rPr>
        <w:t>Паспорт</w:t>
      </w:r>
    </w:p>
    <w:p w:rsidR="0002674F" w:rsidRPr="0002674F" w:rsidRDefault="0002674F" w:rsidP="0002674F">
      <w:pPr>
        <w:widowControl w:val="0"/>
        <w:suppressAutoHyphens/>
        <w:jc w:val="center"/>
        <w:rPr>
          <w:rFonts w:eastAsia="Times New Roman" w:cs="Times New Roman"/>
          <w:kern w:val="1"/>
          <w:szCs w:val="24"/>
          <w:lang w:eastAsia="ar-SA"/>
        </w:rPr>
      </w:pPr>
      <w:r w:rsidRPr="0002674F">
        <w:rPr>
          <w:rFonts w:eastAsia="Times New Roman" w:cs="Times New Roman"/>
          <w:kern w:val="1"/>
          <w:szCs w:val="24"/>
          <w:lang w:eastAsia="ar-SA"/>
        </w:rPr>
        <w:t>муниципальной программы</w:t>
      </w:r>
    </w:p>
    <w:p w:rsidR="0002674F" w:rsidRPr="0002674F" w:rsidRDefault="0002674F" w:rsidP="0002674F">
      <w:pPr>
        <w:widowControl w:val="0"/>
        <w:suppressAutoHyphens/>
        <w:jc w:val="center"/>
        <w:rPr>
          <w:rFonts w:eastAsia="Times New Roman" w:cs="Times New Roman"/>
          <w:kern w:val="1"/>
          <w:szCs w:val="24"/>
          <w:lang w:eastAsia="ar-SA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430"/>
        <w:gridCol w:w="2224"/>
        <w:gridCol w:w="261"/>
        <w:gridCol w:w="590"/>
        <w:gridCol w:w="215"/>
        <w:gridCol w:w="494"/>
        <w:gridCol w:w="202"/>
        <w:gridCol w:w="506"/>
        <w:gridCol w:w="190"/>
        <w:gridCol w:w="803"/>
        <w:gridCol w:w="708"/>
        <w:gridCol w:w="142"/>
        <w:gridCol w:w="142"/>
        <w:gridCol w:w="567"/>
      </w:tblGrid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муниципальная программа «Развитие коммунальной и коммуникационной инфраструктуры в Новокривошеинском сельском поселении»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Администрация Новокривошеинского сельского поселения 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Администрация Новокривошеинского сельского поселения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среднесрочная цель социально-экономического развития Новокривошеинского сельского поселения, на реализацию которой направлена муниципальная программа 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Развитая инфраструктура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02674F" w:rsidRPr="0002674F" w:rsidRDefault="0002674F" w:rsidP="0002674F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</w:tc>
      </w:tr>
      <w:tr w:rsidR="0002674F" w:rsidRPr="0002674F" w:rsidTr="0002674F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2014 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2015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2017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-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2019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2020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-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2025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2026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-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2032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 год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к базовому периоду,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2,5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количество аварий в системах теплоснабжения и водоснабжения, 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17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  <w:p w:rsidR="0002674F" w:rsidRPr="0002674F" w:rsidRDefault="0002674F" w:rsidP="0002674F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02674F" w:rsidRPr="0002674F" w:rsidTr="0002674F"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показатели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>2014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>2015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>2016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>2017-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>2019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>2020-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>2025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>2026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>2032</w:t>
            </w:r>
          </w:p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2674F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</w:p>
        </w:tc>
      </w:tr>
      <w:tr w:rsidR="0002674F" w:rsidRPr="0002674F" w:rsidTr="0002674F">
        <w:trPr>
          <w:trHeight w:val="992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rPr>
                <w:rFonts w:eastAsia="Times New Roman" w:cs="Times New Roman"/>
                <w:kern w:val="1"/>
                <w:szCs w:val="28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Задача № 1. 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оборудование  Новокривошеинского сельского поселения водопроводом (проведение капитального ремонта),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90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100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rPr>
                <w:rFonts w:eastAsia="Times New Roman" w:cs="Times New Roman"/>
                <w:kern w:val="1"/>
                <w:szCs w:val="28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Задача № 2. 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02674F" w:rsidRPr="0002674F" w:rsidTr="0002674F"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8"/>
                <w:lang w:eastAsia="ar-SA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</w:t>
            </w: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цифровое телевидение),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18</w:t>
            </w: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подпрограмма 1 «Характеристика коммунальной инфраструктуры Новокривошеинского сельского поселения»</w:t>
            </w:r>
          </w:p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подпрограмма 2 «Характеристика коммуникационной инфраструктуры Новокривошеинского сельского поселения»</w:t>
            </w:r>
          </w:p>
          <w:p w:rsidR="0002674F" w:rsidRPr="0002674F" w:rsidRDefault="0002674F" w:rsidP="0002674F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</w:tc>
      </w:tr>
      <w:tr w:rsidR="0002674F" w:rsidRPr="0002674F" w:rsidTr="0002674F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2015-2032 годы</w:t>
            </w:r>
          </w:p>
        </w:tc>
      </w:tr>
      <w:tr w:rsidR="0002674F" w:rsidRPr="0002674F" w:rsidTr="0002674F">
        <w:trPr>
          <w:trHeight w:val="6462"/>
        </w:trPr>
        <w:tc>
          <w:tcPr>
            <w:tcW w:w="9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(с детализацией по годам реализации), тыс</w:t>
            </w:r>
            <w:proofErr w:type="gramStart"/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.р</w:t>
            </w:r>
            <w:proofErr w:type="gramEnd"/>
            <w:r w:rsidRPr="0002674F">
              <w:rPr>
                <w:rFonts w:eastAsia="Times New Roman" w:cs="Times New Roman"/>
                <w:kern w:val="1"/>
                <w:szCs w:val="24"/>
                <w:lang w:eastAsia="ar-SA"/>
              </w:rPr>
              <w:t>ублей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1002"/>
              <w:gridCol w:w="846"/>
              <w:gridCol w:w="850"/>
              <w:gridCol w:w="851"/>
              <w:gridCol w:w="855"/>
              <w:gridCol w:w="850"/>
              <w:gridCol w:w="851"/>
              <w:gridCol w:w="1843"/>
            </w:tblGrid>
            <w:tr w:rsidR="0002674F" w:rsidRPr="0002674F" w:rsidTr="0002674F"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всего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2015-2018г.г.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2019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2020 г.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2021 г.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2022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left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2023</w:t>
                  </w: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г.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D02922" w:rsidP="0002674F">
                  <w:pPr>
                    <w:widowControl w:val="0"/>
                    <w:tabs>
                      <w:tab w:val="left" w:pos="87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 w:cs="Times New Roman"/>
                      <w:kern w:val="1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 w:cs="Times New Roman"/>
                      <w:noProof/>
                      <w:kern w:val="1"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2" o:spid="_x0000_s1026" style="position:absolute;z-index:251659264;visibility:visible;mso-position-horizontal-relative:text;mso-position-vertical-relative:text;mso-width-relative:margin" from="34.55pt,-.65pt" to="34.5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" strokecolor="black [3040]"/>
                    </w:pict>
                  </w:r>
                  <w:r w:rsidR="0002674F" w:rsidRPr="0002674F">
                    <w:rPr>
                      <w:rFonts w:eastAsia="Times New Roman" w:cs="Times New Roman"/>
                      <w:kern w:val="1"/>
                      <w:sz w:val="20"/>
                      <w:szCs w:val="20"/>
                      <w:lang w:eastAsia="ar-SA"/>
                    </w:rPr>
                    <w:t>2024-</w:t>
                  </w:r>
                  <w:r w:rsidR="0002674F">
                    <w:rPr>
                      <w:rFonts w:eastAsia="Times New Roman" w:cs="Times New Roman"/>
                      <w:kern w:val="1"/>
                      <w:sz w:val="20"/>
                      <w:szCs w:val="20"/>
                      <w:lang w:eastAsia="ar-SA"/>
                    </w:rPr>
                    <w:tab/>
                    <w:t>2029-</w:t>
                  </w:r>
                </w:p>
                <w:p w:rsidR="0002674F" w:rsidRPr="0002674F" w:rsidRDefault="0002674F" w:rsidP="0002674F">
                  <w:pPr>
                    <w:tabs>
                      <w:tab w:val="left" w:pos="870"/>
                    </w:tabs>
                    <w:rPr>
                      <w:rFonts w:eastAsia="Times New Roman" w:cs="Times New Roman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2028г</w:t>
                  </w:r>
                  <w:r w:rsidRPr="0002674F">
                    <w:rPr>
                      <w:rFonts w:eastAsia="Times New Roman" w:cs="Times New Roman"/>
                      <w:sz w:val="22"/>
                      <w:lang w:eastAsia="ar-SA"/>
                    </w:rPr>
                    <w:t>.</w:t>
                  </w:r>
                  <w:r w:rsidRPr="0002674F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г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.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ab/>
                    <w:t>2032г.г.</w:t>
                  </w:r>
                </w:p>
              </w:tc>
            </w:tr>
            <w:tr w:rsidR="0002674F" w:rsidRPr="0002674F" w:rsidTr="0002674F"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областной</w:t>
                  </w:r>
                </w:p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411,7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411,7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02674F" w:rsidP="00545299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</w:tr>
            <w:tr w:rsidR="0002674F" w:rsidRPr="0002674F" w:rsidTr="0002674F"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 xml:space="preserve">районный </w:t>
                  </w:r>
                </w:p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бюджет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549,24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481,29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67,95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384,7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02674F" w:rsidP="00545299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</w:tr>
            <w:tr w:rsidR="0002674F" w:rsidRPr="0002674F" w:rsidTr="0002674F"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4494,31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225,11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192,2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400,8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365,0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349,0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349,0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tabs>
                      <w:tab w:val="left" w:pos="90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  <w:t>350</w:t>
                  </w:r>
                  <w:r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  <w:tab/>
                    <w:t>1200</w:t>
                  </w:r>
                </w:p>
              </w:tc>
            </w:tr>
            <w:tr w:rsidR="0002674F" w:rsidRPr="0002674F" w:rsidTr="0002674F"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proofErr w:type="spellStart"/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внебюджет</w:t>
                  </w:r>
                  <w:proofErr w:type="spellEnd"/>
                </w:p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61,5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61,5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545299" w:rsidP="00545299">
                  <w:pPr>
                    <w:widowControl w:val="0"/>
                    <w:tabs>
                      <w:tab w:val="left" w:pos="195"/>
                      <w:tab w:val="left" w:pos="375"/>
                      <w:tab w:val="center" w:pos="813"/>
                      <w:tab w:val="left" w:pos="115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  <w:t>0</w:t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  <w:r w:rsid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0</w:t>
                  </w: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ab/>
                  </w:r>
                </w:p>
              </w:tc>
            </w:tr>
            <w:tr w:rsidR="0002674F" w:rsidRPr="0002674F" w:rsidTr="0002674F">
              <w:trPr>
                <w:trHeight w:val="1236"/>
              </w:trPr>
              <w:tc>
                <w:tcPr>
                  <w:tcW w:w="15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итого</w:t>
                  </w:r>
                </w:p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</w:p>
              </w:tc>
              <w:tc>
                <w:tcPr>
                  <w:tcW w:w="1002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5516,75</w:t>
                  </w:r>
                </w:p>
              </w:tc>
              <w:tc>
                <w:tcPr>
                  <w:tcW w:w="846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1179,6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 w:rsidRPr="0002674F"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260,15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785,5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365,0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349,0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 w:val="22"/>
                      <w:lang w:eastAsia="ar-SA"/>
                    </w:rPr>
                    <w:t>349,0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2674F" w:rsidRPr="0002674F" w:rsidRDefault="0002674F" w:rsidP="0002674F">
                  <w:pPr>
                    <w:widowControl w:val="0"/>
                    <w:tabs>
                      <w:tab w:val="left" w:pos="88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</w:pPr>
                  <w:r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  <w:t>350</w:t>
                  </w:r>
                  <w:r>
                    <w:rPr>
                      <w:rFonts w:eastAsia="Times New Roman" w:cs="Times New Roman"/>
                      <w:kern w:val="1"/>
                      <w:szCs w:val="24"/>
                      <w:lang w:eastAsia="ar-SA"/>
                    </w:rPr>
                    <w:tab/>
                    <w:t>1200</w:t>
                  </w:r>
                </w:p>
              </w:tc>
            </w:tr>
          </w:tbl>
          <w:p w:rsidR="0002674F" w:rsidRPr="0002674F" w:rsidRDefault="0002674F" w:rsidP="0002674F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  <w:sectPr w:rsidR="0002674F" w:rsidRPr="0002674F" w:rsidSect="0002674F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t>к решению Совета Новокривошеинского</w:t>
      </w:r>
    </w:p>
    <w:p w:rsidR="0002674F" w:rsidRPr="0002674F" w:rsidRDefault="007E311B" w:rsidP="0002674F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сельского поселения от </w:t>
      </w:r>
      <w:r w:rsidR="00FB73A6"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>.11.2020 № 1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</w:p>
    <w:p w:rsidR="0002674F" w:rsidRPr="0002674F" w:rsidRDefault="007E311B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2020-2021</w:t>
      </w:r>
      <w:r w:rsidR="0002674F" w:rsidRPr="0002674F">
        <w:rPr>
          <w:rFonts w:eastAsia="Times New Roman" w:cs="Times New Roman"/>
          <w:b/>
          <w:szCs w:val="24"/>
          <w:lang w:eastAsia="ru-RU"/>
        </w:rPr>
        <w:t>г.г.</w:t>
      </w:r>
    </w:p>
    <w:p w:rsidR="0002674F" w:rsidRPr="0002674F" w:rsidRDefault="0002674F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00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02674F" w:rsidRPr="0002674F" w:rsidTr="0002674F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2674F" w:rsidRPr="0002674F" w:rsidTr="0002674F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02674F" w:rsidRPr="0002674F" w:rsidTr="0002674F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DE7CD5" w:rsidP="007E311B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7E311B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  <w:sectPr w:rsidR="0002674F" w:rsidRPr="0002674F" w:rsidSect="0002674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lastRenderedPageBreak/>
        <w:t>Приложение 3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  <w:r w:rsidRPr="0002674F">
        <w:rPr>
          <w:rFonts w:eastAsia="Times New Roman" w:cs="Times New Roman"/>
          <w:szCs w:val="24"/>
          <w:lang w:eastAsia="ru-RU"/>
        </w:rPr>
        <w:t>к решению Совета Новокривошеинского</w:t>
      </w:r>
    </w:p>
    <w:p w:rsidR="0002674F" w:rsidRPr="0002674F" w:rsidRDefault="009837BD" w:rsidP="0002674F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сельского поселения от </w:t>
      </w:r>
      <w:r w:rsidR="00FB73A6">
        <w:rPr>
          <w:rFonts w:eastAsia="Times New Roman" w:cs="Times New Roman"/>
          <w:szCs w:val="24"/>
          <w:lang w:eastAsia="ru-RU"/>
        </w:rPr>
        <w:t>12</w:t>
      </w:r>
      <w:r>
        <w:rPr>
          <w:rFonts w:eastAsia="Times New Roman" w:cs="Times New Roman"/>
          <w:szCs w:val="24"/>
          <w:lang w:eastAsia="ru-RU"/>
        </w:rPr>
        <w:t>.11.2020 № 1</w:t>
      </w:r>
    </w:p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</w:pPr>
    </w:p>
    <w:p w:rsidR="0002674F" w:rsidRPr="0002674F" w:rsidRDefault="009837BD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2022-2023</w:t>
      </w:r>
      <w:r w:rsidR="0002674F" w:rsidRPr="0002674F">
        <w:rPr>
          <w:rFonts w:eastAsia="Times New Roman" w:cs="Times New Roman"/>
          <w:b/>
          <w:szCs w:val="24"/>
          <w:lang w:eastAsia="ru-RU"/>
        </w:rPr>
        <w:t>г.г.</w:t>
      </w:r>
    </w:p>
    <w:p w:rsidR="0002674F" w:rsidRPr="0002674F" w:rsidRDefault="0002674F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00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02674F" w:rsidRPr="0002674F" w:rsidTr="0002674F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2674F" w:rsidRPr="0002674F" w:rsidTr="0002674F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02674F" w:rsidRPr="0002674F" w:rsidTr="0002674F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9837BD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2674F" w:rsidRPr="0002674F" w:rsidRDefault="0002674F" w:rsidP="0002674F">
      <w:pPr>
        <w:jc w:val="right"/>
        <w:rPr>
          <w:rFonts w:eastAsia="Times New Roman" w:cs="Times New Roman"/>
          <w:szCs w:val="24"/>
          <w:lang w:eastAsia="ru-RU"/>
        </w:rPr>
        <w:sectPr w:rsidR="0002674F" w:rsidRPr="0002674F" w:rsidSect="0002674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02674F" w:rsidRPr="0002674F" w:rsidRDefault="00DE7CD5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2024</w:t>
      </w:r>
      <w:r w:rsidR="0002674F" w:rsidRPr="0002674F">
        <w:rPr>
          <w:rFonts w:eastAsia="Times New Roman" w:cs="Times New Roman"/>
          <w:b/>
          <w:szCs w:val="24"/>
          <w:lang w:eastAsia="ru-RU"/>
        </w:rPr>
        <w:t>-2032 г.г.</w:t>
      </w:r>
    </w:p>
    <w:p w:rsidR="0002674F" w:rsidRPr="0002674F" w:rsidRDefault="0002674F" w:rsidP="0002674F">
      <w:pPr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000"/>
      </w:tblPr>
      <w:tblGrid>
        <w:gridCol w:w="369"/>
        <w:gridCol w:w="1963"/>
        <w:gridCol w:w="631"/>
        <w:gridCol w:w="789"/>
        <w:gridCol w:w="545"/>
        <w:gridCol w:w="576"/>
        <w:gridCol w:w="1014"/>
        <w:gridCol w:w="628"/>
        <w:gridCol w:w="789"/>
        <w:gridCol w:w="415"/>
        <w:gridCol w:w="1014"/>
        <w:gridCol w:w="656"/>
        <w:gridCol w:w="789"/>
        <w:gridCol w:w="545"/>
        <w:gridCol w:w="656"/>
        <w:gridCol w:w="1014"/>
        <w:gridCol w:w="628"/>
        <w:gridCol w:w="789"/>
        <w:gridCol w:w="529"/>
        <w:gridCol w:w="1014"/>
      </w:tblGrid>
      <w:tr w:rsidR="0002674F" w:rsidRPr="0002674F" w:rsidTr="0002674F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  <w:r w:rsidR="0002674F"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-2028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2029-2032</w:t>
            </w: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Строительно монтажные</w:t>
            </w:r>
            <w:proofErr w:type="gramEnd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2674F" w:rsidRPr="0002674F" w:rsidTr="0002674F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</w:tr>
      <w:tr w:rsidR="0002674F" w:rsidRPr="0002674F" w:rsidTr="0002674F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149,0</w:t>
            </w:r>
            <w:bookmarkStart w:id="0" w:name="_GoBack"/>
            <w:bookmarkEnd w:id="0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645,0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555,0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2674F" w:rsidRPr="0002674F" w:rsidTr="0002674F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DE7CD5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2674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674F" w:rsidRPr="0002674F" w:rsidRDefault="0002674F" w:rsidP="0002674F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2674F" w:rsidRPr="0002674F" w:rsidRDefault="0002674F" w:rsidP="0002674F">
      <w:pPr>
        <w:jc w:val="left"/>
        <w:rPr>
          <w:rFonts w:eastAsia="Times New Roman" w:cs="Times New Roman"/>
          <w:szCs w:val="24"/>
          <w:lang w:eastAsia="ru-RU"/>
        </w:rPr>
        <w:sectPr w:rsidR="0002674F" w:rsidRPr="0002674F" w:rsidSect="0002674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322FB" w:rsidRDefault="007322FB"/>
    <w:sectPr w:rsidR="007322FB" w:rsidSect="00AD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74F"/>
    <w:rsid w:val="0002674F"/>
    <w:rsid w:val="001250E5"/>
    <w:rsid w:val="00545299"/>
    <w:rsid w:val="00630220"/>
    <w:rsid w:val="007322FB"/>
    <w:rsid w:val="007E311B"/>
    <w:rsid w:val="009837BD"/>
    <w:rsid w:val="00A3209C"/>
    <w:rsid w:val="00AD3F73"/>
    <w:rsid w:val="00B24F85"/>
    <w:rsid w:val="00B624BA"/>
    <w:rsid w:val="00BB02F3"/>
    <w:rsid w:val="00D02922"/>
    <w:rsid w:val="00DD2550"/>
    <w:rsid w:val="00DE7CD5"/>
    <w:rsid w:val="00E87E32"/>
    <w:rsid w:val="00F36A5B"/>
    <w:rsid w:val="00F80EB7"/>
    <w:rsid w:val="00FB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2020-11-05T03:52:00Z</dcterms:created>
  <dcterms:modified xsi:type="dcterms:W3CDTF">2020-11-17T04:12:00Z</dcterms:modified>
</cp:coreProperties>
</file>