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AD6D0C" w:rsidRDefault="00E32FA8" w:rsidP="00E32FA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F12" w:rsidRPr="00AD6D0C" w:rsidRDefault="00753F8A" w:rsidP="00E82990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6D0C">
        <w:rPr>
          <w:rFonts w:ascii="Times New Roman" w:hAnsi="Times New Roman" w:cs="Times New Roman"/>
          <w:sz w:val="26"/>
          <w:szCs w:val="26"/>
        </w:rPr>
        <w:t>27</w:t>
      </w:r>
      <w:r w:rsidR="00847017" w:rsidRPr="00AD6D0C">
        <w:rPr>
          <w:rFonts w:ascii="Times New Roman" w:hAnsi="Times New Roman" w:cs="Times New Roman"/>
          <w:sz w:val="26"/>
          <w:szCs w:val="26"/>
        </w:rPr>
        <w:t>.02</w:t>
      </w:r>
      <w:r w:rsidR="008311A1" w:rsidRPr="00AD6D0C">
        <w:rPr>
          <w:rFonts w:ascii="Times New Roman" w:hAnsi="Times New Roman" w:cs="Times New Roman"/>
          <w:sz w:val="26"/>
          <w:szCs w:val="26"/>
        </w:rPr>
        <w:t>.2020</w:t>
      </w:r>
      <w:r w:rsidR="00E01F63" w:rsidRPr="00AD6D0C">
        <w:rPr>
          <w:rFonts w:ascii="Times New Roman" w:hAnsi="Times New Roman" w:cs="Times New Roman"/>
          <w:sz w:val="26"/>
          <w:szCs w:val="26"/>
        </w:rPr>
        <w:t xml:space="preserve"> </w:t>
      </w:r>
      <w:r w:rsidR="000345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01F63" w:rsidRPr="00AD6D0C">
        <w:rPr>
          <w:rFonts w:ascii="Times New Roman" w:hAnsi="Times New Roman" w:cs="Times New Roman"/>
          <w:sz w:val="26"/>
          <w:szCs w:val="26"/>
        </w:rPr>
        <w:t xml:space="preserve">№ </w:t>
      </w:r>
      <w:r w:rsidRPr="00AD6D0C">
        <w:rPr>
          <w:rFonts w:ascii="Times New Roman" w:hAnsi="Times New Roman" w:cs="Times New Roman"/>
          <w:sz w:val="26"/>
          <w:szCs w:val="26"/>
        </w:rPr>
        <w:t>15</w:t>
      </w:r>
    </w:p>
    <w:p w:rsidR="00E32FA8" w:rsidRPr="00AD6D0C" w:rsidRDefault="00E32FA8" w:rsidP="00E82990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26F12" w:rsidRPr="00AD6D0C" w:rsidRDefault="00726F12" w:rsidP="00AD6D0C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6D0C">
        <w:rPr>
          <w:rFonts w:ascii="Times New Roman" w:hAnsi="Times New Roman" w:cs="Times New Roman"/>
          <w:sz w:val="26"/>
          <w:szCs w:val="26"/>
        </w:rPr>
        <w:t>с. Новокривошеино</w:t>
      </w:r>
    </w:p>
    <w:p w:rsidR="00726F12" w:rsidRPr="00AD6D0C" w:rsidRDefault="00726F12" w:rsidP="00AD6D0C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6D0C">
        <w:rPr>
          <w:rFonts w:ascii="Times New Roman" w:hAnsi="Times New Roman" w:cs="Times New Roman"/>
          <w:sz w:val="26"/>
          <w:szCs w:val="26"/>
        </w:rPr>
        <w:t>Кривошеинского района</w:t>
      </w:r>
    </w:p>
    <w:p w:rsidR="00726F12" w:rsidRPr="00AD6D0C" w:rsidRDefault="00726F12" w:rsidP="00AD6D0C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6D0C">
        <w:rPr>
          <w:rFonts w:ascii="Times New Roman" w:hAnsi="Times New Roman" w:cs="Times New Roman"/>
          <w:sz w:val="26"/>
          <w:szCs w:val="26"/>
        </w:rPr>
        <w:t>Томской области</w:t>
      </w:r>
    </w:p>
    <w:p w:rsidR="00753F8A" w:rsidRPr="00AD6D0C" w:rsidRDefault="00753F8A" w:rsidP="00E32FA8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3F8A" w:rsidRPr="00AD6D0C" w:rsidRDefault="00753F8A" w:rsidP="00AD6D0C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Об утверждении технического задания на разработку плана мероприятий 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Кривошеинского района на 2020-2024 г.г.</w:t>
      </w:r>
    </w:p>
    <w:p w:rsidR="00753F8A" w:rsidRPr="00AD6D0C" w:rsidRDefault="00753F8A" w:rsidP="00FB30E7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водоснабжении и водоотведении»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34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>Утвердить 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о образования Новокривошеинское сельское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34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D0C" w:rsidRPr="00AD6D0C">
        <w:rPr>
          <w:rFonts w:ascii="Times New Roman" w:eastAsia="Times New Roman" w:hAnsi="Times New Roman" w:cs="Times New Roman"/>
          <w:sz w:val="26"/>
          <w:szCs w:val="26"/>
        </w:rPr>
        <w:t>Кривошеинского района на 2020-2024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годы согласно приложению.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2. Направить 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ООО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D6D0C" w:rsidRPr="00AD6D0C">
        <w:rPr>
          <w:rFonts w:ascii="Times New Roman" w:eastAsia="Times New Roman" w:hAnsi="Times New Roman" w:cs="Times New Roman"/>
          <w:sz w:val="26"/>
          <w:szCs w:val="26"/>
        </w:rPr>
        <w:t>КСМУ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>» для разработки плана мероприятий по приведению качества питьевой воды в соответствие с установленными требованиями на территории муниципальног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о образования Новокривошеинское сельское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поселен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034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D0C" w:rsidRPr="00AD6D0C">
        <w:rPr>
          <w:rFonts w:ascii="Times New Roman" w:eastAsia="Times New Roman" w:hAnsi="Times New Roman" w:cs="Times New Roman"/>
          <w:sz w:val="26"/>
          <w:szCs w:val="26"/>
        </w:rPr>
        <w:t>Кривошеинского района на 2020-2024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годы.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 даты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подписания.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п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остановления оставляю за собой</w:t>
      </w:r>
    </w:p>
    <w:p w:rsidR="00753F8A" w:rsidRPr="00AD6D0C" w:rsidRDefault="00753F8A" w:rsidP="00753F8A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753F8A" w:rsidRPr="00AD6D0C" w:rsidRDefault="00753F8A" w:rsidP="00753F8A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Глава Новокривошеинского сельского поселения              </w:t>
      </w:r>
      <w:r w:rsidR="000345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AD6D0C" w:rsidRPr="00AD6D0C">
        <w:rPr>
          <w:rFonts w:ascii="Times New Roman" w:eastAsia="Times New Roman" w:hAnsi="Times New Roman" w:cs="Times New Roman"/>
          <w:sz w:val="26"/>
          <w:szCs w:val="26"/>
        </w:rPr>
        <w:t>А.О</w:t>
      </w:r>
      <w:r w:rsidR="00A31BFA">
        <w:rPr>
          <w:rFonts w:ascii="Times New Roman" w:eastAsia="Times New Roman" w:hAnsi="Times New Roman" w:cs="Times New Roman"/>
          <w:sz w:val="26"/>
          <w:szCs w:val="26"/>
        </w:rPr>
        <w:t>. Саяпин</w:t>
      </w:r>
    </w:p>
    <w:p w:rsidR="00753F8A" w:rsidRPr="00AD6D0C" w:rsidRDefault="00753F8A" w:rsidP="00753F8A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(Глава Администрации)</w:t>
      </w:r>
    </w:p>
    <w:p w:rsidR="00753F8A" w:rsidRPr="00AD6D0C" w:rsidRDefault="00753F8A" w:rsidP="00753F8A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753F8A" w:rsidRPr="00FB30E7" w:rsidRDefault="00A31BFA" w:rsidP="00753F8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B30E7">
        <w:rPr>
          <w:rFonts w:ascii="Times New Roman" w:eastAsia="Times New Roman" w:hAnsi="Times New Roman" w:cs="Times New Roman"/>
          <w:sz w:val="20"/>
          <w:szCs w:val="20"/>
        </w:rPr>
        <w:t>Исп. Н.П. Стреха</w:t>
      </w:r>
    </w:p>
    <w:p w:rsidR="00753F8A" w:rsidRPr="00FB30E7" w:rsidRDefault="00A31BFA" w:rsidP="00FB30E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B30E7">
        <w:rPr>
          <w:rFonts w:ascii="Times New Roman" w:eastAsia="Times New Roman" w:hAnsi="Times New Roman" w:cs="Times New Roman"/>
          <w:sz w:val="20"/>
          <w:szCs w:val="20"/>
        </w:rPr>
        <w:t>8(38251)</w:t>
      </w:r>
      <w:r w:rsidR="00FB30E7">
        <w:rPr>
          <w:rFonts w:ascii="Times New Roman" w:eastAsia="Times New Roman" w:hAnsi="Times New Roman" w:cs="Times New Roman"/>
          <w:sz w:val="20"/>
          <w:szCs w:val="20"/>
        </w:rPr>
        <w:t>4 74 33</w:t>
      </w:r>
    </w:p>
    <w:p w:rsidR="00753F8A" w:rsidRPr="00FB30E7" w:rsidRDefault="00A31BFA" w:rsidP="00753F8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B30E7">
        <w:rPr>
          <w:rFonts w:ascii="Times New Roman" w:eastAsia="Calibri" w:hAnsi="Times New Roman" w:cs="Times New Roman"/>
          <w:sz w:val="20"/>
          <w:szCs w:val="20"/>
          <w:lang w:eastAsia="en-US"/>
        </w:rPr>
        <w:t>Роспотребнадзор</w:t>
      </w:r>
    </w:p>
    <w:p w:rsidR="00A31BFA" w:rsidRDefault="00753F8A" w:rsidP="00FB30E7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30E7">
        <w:rPr>
          <w:rFonts w:ascii="Times New Roman" w:eastAsia="Calibri" w:hAnsi="Times New Roman" w:cs="Times New Roman"/>
          <w:sz w:val="20"/>
          <w:szCs w:val="20"/>
          <w:lang w:eastAsia="en-US"/>
        </w:rPr>
        <w:t>ООО «</w:t>
      </w:r>
      <w:r w:rsidR="00A31BFA" w:rsidRPr="00FB30E7">
        <w:rPr>
          <w:rFonts w:ascii="Times New Roman" w:eastAsia="Calibri" w:hAnsi="Times New Roman" w:cs="Times New Roman"/>
          <w:sz w:val="20"/>
          <w:szCs w:val="20"/>
          <w:lang w:eastAsia="en-US"/>
        </w:rPr>
        <w:t>КСМУ</w:t>
      </w:r>
      <w:r w:rsidRPr="00FB30E7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FB30E7" w:rsidRPr="00FB30E7" w:rsidRDefault="00FB30E7" w:rsidP="00FB30E7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31BFA" w:rsidRDefault="00A31BFA" w:rsidP="00753F8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3F8A" w:rsidRDefault="00753F8A" w:rsidP="00FB30E7">
      <w:pPr>
        <w:spacing w:line="240" w:lineRule="auto"/>
        <w:ind w:left="5103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FB30E7" w:rsidRDefault="00FB30E7" w:rsidP="00FB30E7">
      <w:pPr>
        <w:spacing w:line="240" w:lineRule="auto"/>
        <w:ind w:left="5103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FB30E7" w:rsidRPr="00AD6D0C" w:rsidRDefault="00FB30E7" w:rsidP="00FB30E7">
      <w:pPr>
        <w:spacing w:line="240" w:lineRule="auto"/>
        <w:ind w:left="5103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753F8A" w:rsidRPr="00AD6D0C" w:rsidRDefault="00FB30E7" w:rsidP="00FB30E7">
      <w:pPr>
        <w:spacing w:line="240" w:lineRule="auto"/>
        <w:ind w:left="5103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753F8A" w:rsidRPr="00AD6D0C" w:rsidRDefault="00753F8A" w:rsidP="00FB30E7">
      <w:pPr>
        <w:spacing w:line="240" w:lineRule="auto"/>
        <w:ind w:left="5103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Новокри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 xml:space="preserve">вошеинского сельского поселения 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27.02.2020 № 15</w:t>
      </w:r>
    </w:p>
    <w:p w:rsidR="00753F8A" w:rsidRPr="00AD6D0C" w:rsidRDefault="00753F8A" w:rsidP="00753F8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</w:t>
      </w:r>
      <w:r w:rsidR="00A31BFA">
        <w:rPr>
          <w:rFonts w:ascii="Times New Roman" w:eastAsia="Times New Roman" w:hAnsi="Times New Roman" w:cs="Times New Roman"/>
          <w:sz w:val="26"/>
          <w:szCs w:val="26"/>
        </w:rPr>
        <w:t>ие Кривошеинского района на 2020-2024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753F8A" w:rsidRPr="00AD6D0C" w:rsidRDefault="00753F8A" w:rsidP="00753F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b/>
          <w:sz w:val="26"/>
          <w:szCs w:val="26"/>
        </w:rPr>
        <w:br/>
        <w:t>1. Общие положения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1.Техническое задание на разработку 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</w:t>
      </w:r>
      <w:r w:rsidR="00A31BFA">
        <w:rPr>
          <w:rFonts w:ascii="Times New Roman" w:eastAsia="Times New Roman" w:hAnsi="Times New Roman" w:cs="Times New Roman"/>
          <w:sz w:val="26"/>
          <w:szCs w:val="26"/>
        </w:rPr>
        <w:t>ие Кривошеинского района на 2020-2024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годы (далее по тексту соответственно - техническое задание, план мероприятий) разработано на основании: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- Земельного кодекса Российской Федерации;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- Градостроительного кодекса Российской Федерации;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законом от 07 декабря 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2011 № 416-ФЗ «О водоснабжении и водоотведении»;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- Приказа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-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3F8A" w:rsidRPr="00AD6D0C" w:rsidRDefault="00753F8A" w:rsidP="00753F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b/>
          <w:sz w:val="26"/>
          <w:szCs w:val="26"/>
        </w:rPr>
        <w:t>2. Цели и задачи разработки и реализации плана мероприятий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 xml:space="preserve"> Основная цель разработки и реализации плана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Задачи разработки плана мероприятий: обеспечение необходимых объемов и качества питьевой воды, выполнения нормативных требований к качеству питьевой воды.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br/>
        <w:t>Обеспечение бесперебойной подачи качественной воды от источника до потребителя.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4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 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753F8A" w:rsidRPr="00AD6D0C" w:rsidRDefault="00753F8A" w:rsidP="00753F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b/>
          <w:sz w:val="26"/>
          <w:szCs w:val="26"/>
        </w:rPr>
        <w:t>3. Целевые индикаторы и показатели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 Целевые индикаторы и показатели качества поставляемых услуг водоснабжения.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br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40795A" w:rsidRDefault="0040795A" w:rsidP="00FB30E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40795A" w:rsidRDefault="0040795A" w:rsidP="00FB30E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53F8A" w:rsidRPr="00AD6D0C" w:rsidRDefault="00753F8A" w:rsidP="00FB30E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D6D0C">
        <w:rPr>
          <w:rFonts w:ascii="Times New Roman" w:eastAsia="Times New Roman" w:hAnsi="Times New Roman" w:cs="Times New Roman"/>
          <w:sz w:val="26"/>
          <w:szCs w:val="26"/>
        </w:rPr>
        <w:lastRenderedPageBreak/>
        <w:t>по железу не более 0,3 мг/дм3</w:t>
      </w:r>
    </w:p>
    <w:p w:rsidR="00753F8A" w:rsidRPr="00AD6D0C" w:rsidRDefault="00753F8A" w:rsidP="00FB30E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по марганцу не более 0,1 мг/дм3</w:t>
      </w:r>
    </w:p>
    <w:p w:rsidR="00753F8A" w:rsidRPr="00AD6D0C" w:rsidRDefault="00753F8A" w:rsidP="00FB30E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по мутности не более 1,5 мг/дм3</w:t>
      </w:r>
    </w:p>
    <w:p w:rsidR="00753F8A" w:rsidRPr="00AD6D0C" w:rsidRDefault="00753F8A" w:rsidP="00FB30E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снижение процента неудовлетворительных проб по микробиологическим показателям на 0,5%</w:t>
      </w:r>
    </w:p>
    <w:p w:rsidR="00753F8A" w:rsidRPr="00AD6D0C" w:rsidRDefault="00753F8A" w:rsidP="00753F8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b/>
          <w:sz w:val="26"/>
          <w:szCs w:val="26"/>
        </w:rPr>
        <w:t>4. Срок разработки плана мероприятий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 Срок разработки плана мероприятий – в течение трёх месяцев с момента утверждения технического задания.</w:t>
      </w:r>
    </w:p>
    <w:p w:rsidR="00753F8A" w:rsidRPr="00AD6D0C" w:rsidRDefault="00753F8A" w:rsidP="00753F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b/>
          <w:sz w:val="26"/>
          <w:szCs w:val="26"/>
        </w:rPr>
        <w:t>5. Разработчик плана мероприятий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 Разработчик инвестиционной программы – Общество с ограниченной ответственностью «</w:t>
      </w:r>
      <w:r w:rsidR="0040795A">
        <w:rPr>
          <w:rFonts w:ascii="Times New Roman" w:eastAsia="Times New Roman" w:hAnsi="Times New Roman" w:cs="Times New Roman"/>
          <w:sz w:val="26"/>
          <w:szCs w:val="26"/>
        </w:rPr>
        <w:t>Комплексное Строительно-Монтажное Управление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» (далее – ООО «</w:t>
      </w:r>
      <w:r w:rsidR="00C0476A">
        <w:rPr>
          <w:rFonts w:ascii="Times New Roman" w:eastAsia="Times New Roman" w:hAnsi="Times New Roman" w:cs="Times New Roman"/>
          <w:sz w:val="26"/>
          <w:szCs w:val="26"/>
        </w:rPr>
        <w:t>КСМУ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»)</w:t>
      </w:r>
    </w:p>
    <w:p w:rsidR="00753F8A" w:rsidRPr="00AD6D0C" w:rsidRDefault="00753F8A" w:rsidP="00753F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b/>
          <w:sz w:val="26"/>
          <w:szCs w:val="26"/>
        </w:rPr>
        <w:t>6. Требования к разработке плана мероприятий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.При разработке плана мероприятий необходимо: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br/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соответствии с установленными  требованиями;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-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Томской области в Кривошеинском районе;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>- координацию работ осуществляют ООО «</w:t>
      </w:r>
      <w:r w:rsidR="00C0476A">
        <w:rPr>
          <w:rFonts w:ascii="Times New Roman" w:eastAsia="Times New Roman" w:hAnsi="Times New Roman" w:cs="Times New Roman"/>
          <w:sz w:val="26"/>
          <w:szCs w:val="26"/>
        </w:rPr>
        <w:t>КСМУ</w:t>
      </w:r>
      <w:r w:rsidRPr="00AD6D0C">
        <w:rPr>
          <w:rFonts w:ascii="Times New Roman" w:eastAsia="Times New Roman" w:hAnsi="Times New Roman" w:cs="Times New Roman"/>
          <w:sz w:val="26"/>
          <w:szCs w:val="26"/>
        </w:rPr>
        <w:t>» и Администрация Новокривошеинского сельского поселения</w:t>
      </w:r>
      <w:r w:rsidR="00FB30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3F8A" w:rsidRPr="00AD6D0C" w:rsidRDefault="00753F8A" w:rsidP="00753F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b/>
          <w:sz w:val="26"/>
          <w:szCs w:val="26"/>
        </w:rPr>
        <w:t>7. Порядок внесения изменений в техническое задание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 Пересмотр (внесение изменений) в утвержденное техническое задание осуществляется по инициативе Администрации Новокривошеинского сельского поселения или по инициативе ООО «</w:t>
      </w:r>
      <w:r w:rsidR="00C0476A">
        <w:rPr>
          <w:rFonts w:ascii="Times New Roman" w:eastAsia="Times New Roman" w:hAnsi="Times New Roman" w:cs="Times New Roman"/>
          <w:sz w:val="26"/>
          <w:szCs w:val="26"/>
        </w:rPr>
        <w:t>КСМУ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 Основаниями для пересмотра (внесения изменений) в утвержденное техническое задание могут быть:</w:t>
      </w:r>
    </w:p>
    <w:p w:rsidR="00753F8A" w:rsidRPr="00AD6D0C" w:rsidRDefault="00753F8A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D0C">
        <w:rPr>
          <w:rFonts w:ascii="Times New Roman" w:eastAsia="Times New Roman" w:hAnsi="Times New Roman" w:cs="Times New Roman"/>
          <w:sz w:val="26"/>
          <w:szCs w:val="26"/>
        </w:rPr>
        <w:t xml:space="preserve"> -внесение изменений в муниципальную программу «Развитие коммунальной и коммуникационной инфраструктуры Новокривошеинского сельского поселения Кривошеинского района» и иные программы, влияющие на изменение условий технического задания.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 Пересмотр (внесение изменений) технического задания может производиться не чаще одного раза в год.</w:t>
      </w:r>
    </w:p>
    <w:p w:rsidR="00753F8A" w:rsidRPr="00AD6D0C" w:rsidRDefault="00FB30E7" w:rsidP="00FB30E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. В случае если пересмотр технического задания осуществляется по инициативе ООО «</w:t>
      </w:r>
      <w:r w:rsidR="00C0476A">
        <w:rPr>
          <w:rFonts w:ascii="Times New Roman" w:eastAsia="Times New Roman" w:hAnsi="Times New Roman" w:cs="Times New Roman"/>
          <w:sz w:val="26"/>
          <w:szCs w:val="26"/>
        </w:rPr>
        <w:t>КСМУ</w:t>
      </w:r>
      <w:r w:rsidR="00753F8A" w:rsidRPr="00AD6D0C">
        <w:rPr>
          <w:rFonts w:ascii="Times New Roman" w:eastAsia="Times New Roman" w:hAnsi="Times New Roman" w:cs="Times New Roman"/>
          <w:sz w:val="26"/>
          <w:szCs w:val="26"/>
        </w:rPr>
        <w:t>», заявление о необходимости пересмотра, направляемое Главе Администрации Новокривошеинского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753F8A" w:rsidRPr="00AD6D0C" w:rsidRDefault="00753F8A" w:rsidP="00753F8A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311A1" w:rsidRPr="00AD6D0C" w:rsidRDefault="008311A1" w:rsidP="00E32FA8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C1CC3" w:rsidRPr="00AD6D0C" w:rsidRDefault="008C1CC3" w:rsidP="001F66D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C1CC3" w:rsidRPr="00AD6D0C" w:rsidRDefault="008C1CC3" w:rsidP="001F66D1">
      <w:pPr>
        <w:pStyle w:val="Standard"/>
        <w:rPr>
          <w:sz w:val="26"/>
          <w:szCs w:val="26"/>
        </w:rPr>
      </w:pPr>
    </w:p>
    <w:p w:rsidR="005905A2" w:rsidRPr="00AD6D0C" w:rsidRDefault="005905A2" w:rsidP="001F66D1">
      <w:pPr>
        <w:pStyle w:val="Standard"/>
        <w:rPr>
          <w:sz w:val="26"/>
          <w:szCs w:val="26"/>
        </w:rPr>
      </w:pPr>
    </w:p>
    <w:sectPr w:rsidR="005905A2" w:rsidRPr="00AD6D0C" w:rsidSect="00FB30E7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2E" w:rsidRDefault="00A64C2E" w:rsidP="008D5C8E">
      <w:pPr>
        <w:spacing w:line="240" w:lineRule="auto"/>
      </w:pPr>
      <w:r>
        <w:separator/>
      </w:r>
    </w:p>
  </w:endnote>
  <w:endnote w:type="continuationSeparator" w:id="1">
    <w:p w:rsidR="00A64C2E" w:rsidRDefault="00A64C2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2E" w:rsidRDefault="00A64C2E" w:rsidP="008D5C8E">
      <w:pPr>
        <w:spacing w:line="240" w:lineRule="auto"/>
      </w:pPr>
      <w:r>
        <w:separator/>
      </w:r>
    </w:p>
  </w:footnote>
  <w:footnote w:type="continuationSeparator" w:id="1">
    <w:p w:rsidR="00A64C2E" w:rsidRDefault="00A64C2E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D80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5D89"/>
    <w:rsid w:val="000269E4"/>
    <w:rsid w:val="00030718"/>
    <w:rsid w:val="000316E6"/>
    <w:rsid w:val="00031A70"/>
    <w:rsid w:val="00034373"/>
    <w:rsid w:val="000345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C5D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57F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7E"/>
    <w:rsid w:val="00342607"/>
    <w:rsid w:val="00344636"/>
    <w:rsid w:val="00344B79"/>
    <w:rsid w:val="0034644B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DE9"/>
    <w:rsid w:val="00363B9E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795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5B05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56B7"/>
    <w:rsid w:val="005C5D39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7BF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383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A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2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11A1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017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BD5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A8B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2EC4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2BF1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BFA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C2E"/>
    <w:rsid w:val="00A64F83"/>
    <w:rsid w:val="00A65FDE"/>
    <w:rsid w:val="00A67386"/>
    <w:rsid w:val="00A67AD8"/>
    <w:rsid w:val="00A7126E"/>
    <w:rsid w:val="00A75DF6"/>
    <w:rsid w:val="00A76F6A"/>
    <w:rsid w:val="00A82D81"/>
    <w:rsid w:val="00A834B4"/>
    <w:rsid w:val="00A843A9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407B"/>
    <w:rsid w:val="00AB5903"/>
    <w:rsid w:val="00AB5C2B"/>
    <w:rsid w:val="00AB7F5B"/>
    <w:rsid w:val="00AC14AB"/>
    <w:rsid w:val="00AC256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0C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2A8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476A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56DD0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43A9"/>
    <w:rsid w:val="00D445B8"/>
    <w:rsid w:val="00D453C5"/>
    <w:rsid w:val="00D45D5D"/>
    <w:rsid w:val="00D462B1"/>
    <w:rsid w:val="00D50DAA"/>
    <w:rsid w:val="00D51C1C"/>
    <w:rsid w:val="00D640E5"/>
    <w:rsid w:val="00D657A0"/>
    <w:rsid w:val="00D659D1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29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B"/>
    <w:rsid w:val="00E82457"/>
    <w:rsid w:val="00E82990"/>
    <w:rsid w:val="00E84510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0E7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4C7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609F22-0994-40D6-9ACE-C6F1F3C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44</cp:revision>
  <cp:lastPrinted>2020-02-28T08:34:00Z</cp:lastPrinted>
  <dcterms:created xsi:type="dcterms:W3CDTF">2019-03-25T16:31:00Z</dcterms:created>
  <dcterms:modified xsi:type="dcterms:W3CDTF">2020-03-05T04:07:00Z</dcterms:modified>
</cp:coreProperties>
</file>