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0F" w:rsidRDefault="007B570F" w:rsidP="007B570F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70F" w:rsidRDefault="007B570F" w:rsidP="007B570F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7B570F" w:rsidRDefault="007B570F" w:rsidP="007B570F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B570F" w:rsidRDefault="009275E6" w:rsidP="007B570F">
      <w:pPr>
        <w:spacing w:after="480"/>
        <w:rPr>
          <w:sz w:val="26"/>
          <w:szCs w:val="26"/>
        </w:rPr>
      </w:pPr>
      <w:r>
        <w:rPr>
          <w:sz w:val="26"/>
          <w:szCs w:val="26"/>
        </w:rPr>
        <w:t>10.11</w:t>
      </w:r>
      <w:r w:rsidR="00533C73">
        <w:rPr>
          <w:sz w:val="26"/>
          <w:szCs w:val="26"/>
        </w:rPr>
        <w:t>.2022</w:t>
      </w:r>
      <w:r w:rsidR="007B570F">
        <w:rPr>
          <w:sz w:val="26"/>
          <w:szCs w:val="26"/>
        </w:rPr>
        <w:t xml:space="preserve">                                    </w:t>
      </w:r>
      <w:r w:rsidR="00533C73">
        <w:rPr>
          <w:sz w:val="26"/>
          <w:szCs w:val="26"/>
        </w:rPr>
        <w:t xml:space="preserve">          </w:t>
      </w:r>
      <w:r w:rsidR="007B570F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 </w:t>
      </w:r>
      <w:r w:rsidR="007B570F">
        <w:rPr>
          <w:sz w:val="26"/>
          <w:szCs w:val="26"/>
        </w:rPr>
        <w:t xml:space="preserve">    №</w:t>
      </w:r>
      <w:r w:rsidR="007B570F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116</w:t>
      </w:r>
    </w:p>
    <w:tbl>
      <w:tblPr>
        <w:tblW w:w="9735" w:type="dxa"/>
        <w:tblInd w:w="-34" w:type="dxa"/>
        <w:tblLayout w:type="fixed"/>
        <w:tblLook w:val="04A0"/>
      </w:tblPr>
      <w:tblGrid>
        <w:gridCol w:w="32"/>
        <w:gridCol w:w="9703"/>
      </w:tblGrid>
      <w:tr w:rsidR="007B570F" w:rsidTr="007B570F">
        <w:trPr>
          <w:gridBefore w:val="1"/>
          <w:wBefore w:w="32" w:type="dxa"/>
          <w:trHeight w:val="497"/>
        </w:trPr>
        <w:tc>
          <w:tcPr>
            <w:tcW w:w="9703" w:type="dxa"/>
          </w:tcPr>
          <w:p w:rsidR="007B570F" w:rsidRDefault="007B570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«</w:t>
            </w:r>
            <w:r>
              <w:rPr>
                <w:rFonts w:eastAsia="Calibri"/>
                <w:sz w:val="26"/>
                <w:szCs w:val="26"/>
                <w:lang w:eastAsia="en-US"/>
              </w:rPr>
              <w:t>Программы профилактики</w:t>
            </w:r>
          </w:p>
          <w:p w:rsidR="007B570F" w:rsidRDefault="007B570F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рисков причинения вреда (ущерба) охраняемым законом ценностям при осуществлении муниципал</w:t>
            </w:r>
            <w:r w:rsidR="00533C73">
              <w:rPr>
                <w:rFonts w:eastAsia="Calibri"/>
                <w:sz w:val="26"/>
                <w:szCs w:val="26"/>
                <w:lang w:eastAsia="en-US"/>
              </w:rPr>
              <w:t>ьного жилищного контроля на 2023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год»</w:t>
            </w:r>
          </w:p>
          <w:p w:rsidR="007B570F" w:rsidRDefault="007B57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B570F" w:rsidTr="007B570F">
        <w:trPr>
          <w:trHeight w:val="1095"/>
        </w:trPr>
        <w:tc>
          <w:tcPr>
            <w:tcW w:w="9735" w:type="dxa"/>
            <w:gridSpan w:val="2"/>
            <w:hideMark/>
          </w:tcPr>
          <w:p w:rsidR="007B570F" w:rsidRDefault="007B570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В соответствии со статьей 44   Федерального закона от 31 июля 2020 года № 248-ФЗ «О  государственном контроле (надзоре) и муниципальном контроле в Российской Федерации» </w:t>
            </w:r>
          </w:p>
          <w:p w:rsidR="007B570F" w:rsidRDefault="007B570F">
            <w:pPr>
              <w:pStyle w:val="1"/>
              <w:shd w:val="clear" w:color="auto" w:fill="auto"/>
              <w:spacing w:after="0"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ПОСТАНОВЛЯЮ:</w:t>
            </w:r>
          </w:p>
        </w:tc>
      </w:tr>
    </w:tbl>
    <w:p w:rsidR="007B570F" w:rsidRDefault="007B570F" w:rsidP="007B5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275E6">
        <w:rPr>
          <w:sz w:val="26"/>
          <w:szCs w:val="26"/>
        </w:rPr>
        <w:t xml:space="preserve">        1. Утвердить</w:t>
      </w:r>
      <w:r>
        <w:rPr>
          <w:sz w:val="26"/>
          <w:szCs w:val="26"/>
        </w:rPr>
        <w:t xml:space="preserve"> «Программу профилактики </w:t>
      </w:r>
      <w:r>
        <w:rPr>
          <w:rFonts w:eastAsia="Calibri"/>
          <w:sz w:val="26"/>
          <w:szCs w:val="26"/>
          <w:lang w:eastAsia="en-US"/>
        </w:rPr>
        <w:t>рисков причинения вреда (ущерба) охраняемым законом ценностям при осуществлении муниципаль</w:t>
      </w:r>
      <w:r w:rsidR="00533C73">
        <w:rPr>
          <w:rFonts w:eastAsia="Calibri"/>
          <w:sz w:val="26"/>
          <w:szCs w:val="26"/>
          <w:lang w:eastAsia="en-US"/>
        </w:rPr>
        <w:t>ного жилищного контроля  на 2023</w:t>
      </w:r>
      <w:r>
        <w:rPr>
          <w:rFonts w:eastAsia="Calibri"/>
          <w:sz w:val="26"/>
          <w:szCs w:val="26"/>
          <w:lang w:eastAsia="en-US"/>
        </w:rPr>
        <w:t xml:space="preserve"> год»</w:t>
      </w:r>
      <w:r w:rsidR="009275E6">
        <w:rPr>
          <w:rFonts w:eastAsia="Calibri"/>
          <w:sz w:val="26"/>
          <w:szCs w:val="26"/>
          <w:lang w:eastAsia="en-US"/>
        </w:rPr>
        <w:t>, согласно приложению</w:t>
      </w:r>
      <w:r>
        <w:rPr>
          <w:sz w:val="26"/>
          <w:szCs w:val="26"/>
        </w:rPr>
        <w:t>.</w:t>
      </w:r>
    </w:p>
    <w:p w:rsidR="007B570F" w:rsidRDefault="007B570F" w:rsidP="007B5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Должностному лицу Администрации Новокривошеинского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</w:t>
      </w:r>
      <w:r>
        <w:rPr>
          <w:rFonts w:eastAsia="Calibri"/>
          <w:sz w:val="26"/>
          <w:szCs w:val="26"/>
          <w:lang w:eastAsia="en-US"/>
        </w:rPr>
        <w:t>рисков причинения вреда (ущерба) охраняемым законом ценностям при осуществлении муниципаль</w:t>
      </w:r>
      <w:r w:rsidR="00533C73">
        <w:rPr>
          <w:rFonts w:eastAsia="Calibri"/>
          <w:sz w:val="26"/>
          <w:szCs w:val="26"/>
          <w:lang w:eastAsia="en-US"/>
        </w:rPr>
        <w:t>ного жилищного контроля  на 2023</w:t>
      </w:r>
      <w:r>
        <w:rPr>
          <w:rFonts w:eastAsia="Calibri"/>
          <w:sz w:val="26"/>
          <w:szCs w:val="26"/>
          <w:lang w:eastAsia="en-US"/>
        </w:rPr>
        <w:t xml:space="preserve"> год»</w:t>
      </w:r>
      <w:r>
        <w:rPr>
          <w:sz w:val="26"/>
          <w:szCs w:val="26"/>
        </w:rPr>
        <w:t>.</w:t>
      </w:r>
    </w:p>
    <w:p w:rsidR="007B570F" w:rsidRDefault="007B570F" w:rsidP="007B5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Настоящее Постановление опубликовать в информационном бюллетене  Новокривошеинского сельского поселения и разместить на официальном сайте Новокривошеинского сельского поселения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://</w:t>
      </w:r>
      <w:r>
        <w:rPr>
          <w:rFonts w:eastAsiaTheme="majorEastAsia"/>
          <w:sz w:val="26"/>
          <w:szCs w:val="26"/>
        </w:rPr>
        <w:t>novokriv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 в информационно-телекоммуникационной сети «Интернет».</w:t>
      </w:r>
    </w:p>
    <w:p w:rsidR="007B570F" w:rsidRDefault="007B570F" w:rsidP="007B5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 Настоящее постановление вступает в силу со дня его подписания.</w:t>
      </w:r>
    </w:p>
    <w:p w:rsidR="007B570F" w:rsidRDefault="007B570F" w:rsidP="007B5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  Контроль  за исполнением настоящего постановления оставляю за собой.</w:t>
      </w:r>
    </w:p>
    <w:p w:rsidR="007B570F" w:rsidRDefault="007B570F" w:rsidP="007B570F">
      <w:pPr>
        <w:pStyle w:val="1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7B570F" w:rsidRDefault="007B570F" w:rsidP="007B570F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    </w:t>
      </w:r>
      <w:r>
        <w:rPr>
          <w:sz w:val="26"/>
          <w:szCs w:val="26"/>
        </w:rPr>
        <w:t>А.О. Саяпин</w:t>
      </w:r>
    </w:p>
    <w:p w:rsidR="007B570F" w:rsidRDefault="007B570F" w:rsidP="007B570F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7B570F" w:rsidRDefault="007B570F" w:rsidP="007B570F">
      <w:pPr>
        <w:tabs>
          <w:tab w:val="left" w:pos="360"/>
          <w:tab w:val="left" w:pos="540"/>
        </w:tabs>
        <w:jc w:val="both"/>
      </w:pPr>
      <w:r>
        <w:t>Фадина Тамара Михайловна</w:t>
      </w:r>
    </w:p>
    <w:p w:rsidR="007B570F" w:rsidRDefault="007B570F" w:rsidP="007B570F">
      <w:pPr>
        <w:tabs>
          <w:tab w:val="left" w:pos="360"/>
          <w:tab w:val="left" w:pos="540"/>
        </w:tabs>
        <w:jc w:val="both"/>
      </w:pPr>
      <w:r>
        <w:t>47433</w:t>
      </w:r>
    </w:p>
    <w:p w:rsidR="007B570F" w:rsidRDefault="007B570F" w:rsidP="007B570F">
      <w:pPr>
        <w:jc w:val="both"/>
      </w:pPr>
      <w:r>
        <w:t>Прокуратура</w:t>
      </w:r>
    </w:p>
    <w:p w:rsidR="00BE3733" w:rsidRPr="006B0D44" w:rsidRDefault="007B570F" w:rsidP="006B0D44">
      <w:pPr>
        <w:jc w:val="both"/>
      </w:pPr>
      <w:r>
        <w:t>Фадина Т.М.</w:t>
      </w:r>
    </w:p>
    <w:p w:rsidR="009275E6" w:rsidRDefault="009275E6" w:rsidP="007B570F">
      <w:pPr>
        <w:jc w:val="right"/>
        <w:rPr>
          <w:sz w:val="24"/>
          <w:szCs w:val="24"/>
        </w:rPr>
      </w:pPr>
    </w:p>
    <w:p w:rsidR="009275E6" w:rsidRDefault="009275E6" w:rsidP="007B570F">
      <w:pPr>
        <w:jc w:val="right"/>
        <w:rPr>
          <w:sz w:val="24"/>
          <w:szCs w:val="24"/>
        </w:rPr>
      </w:pPr>
    </w:p>
    <w:p w:rsidR="009275E6" w:rsidRDefault="009275E6" w:rsidP="007B570F">
      <w:pPr>
        <w:jc w:val="right"/>
        <w:rPr>
          <w:sz w:val="24"/>
          <w:szCs w:val="24"/>
        </w:rPr>
      </w:pPr>
    </w:p>
    <w:p w:rsidR="009275E6" w:rsidRDefault="009275E6" w:rsidP="007B570F">
      <w:pPr>
        <w:jc w:val="right"/>
        <w:rPr>
          <w:sz w:val="24"/>
          <w:szCs w:val="24"/>
        </w:rPr>
      </w:pPr>
    </w:p>
    <w:p w:rsidR="009275E6" w:rsidRDefault="009275E6" w:rsidP="007B570F">
      <w:pPr>
        <w:jc w:val="right"/>
        <w:rPr>
          <w:sz w:val="24"/>
          <w:szCs w:val="24"/>
        </w:rPr>
      </w:pPr>
    </w:p>
    <w:p w:rsidR="009275E6" w:rsidRDefault="009275E6" w:rsidP="009275E6">
      <w:pPr>
        <w:ind w:left="48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275E6" w:rsidRDefault="009275E6" w:rsidP="009275E6">
      <w:pPr>
        <w:ind w:left="4820"/>
        <w:rPr>
          <w:sz w:val="24"/>
          <w:szCs w:val="24"/>
        </w:rPr>
      </w:pPr>
    </w:p>
    <w:p w:rsidR="007B570F" w:rsidRDefault="007B570F" w:rsidP="009275E6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УТВЕРЖДЕНА                                                                                                               </w:t>
      </w:r>
    </w:p>
    <w:p w:rsidR="007B570F" w:rsidRDefault="007B570F" w:rsidP="009275E6">
      <w:pPr>
        <w:ind w:left="4820"/>
        <w:rPr>
          <w:sz w:val="24"/>
          <w:szCs w:val="24"/>
        </w:rPr>
      </w:pPr>
      <w:r>
        <w:rPr>
          <w:sz w:val="24"/>
          <w:szCs w:val="24"/>
        </w:rPr>
        <w:t>постановлением  Администрации</w:t>
      </w:r>
    </w:p>
    <w:p w:rsidR="007B570F" w:rsidRDefault="007B570F" w:rsidP="009275E6">
      <w:pPr>
        <w:ind w:left="4820"/>
        <w:rPr>
          <w:sz w:val="24"/>
          <w:szCs w:val="24"/>
        </w:rPr>
      </w:pPr>
      <w:r>
        <w:rPr>
          <w:sz w:val="24"/>
          <w:szCs w:val="24"/>
        </w:rPr>
        <w:t>Новокривошеинского сельского поселения</w:t>
      </w:r>
    </w:p>
    <w:p w:rsidR="007B570F" w:rsidRDefault="00533C73" w:rsidP="009275E6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275E6">
        <w:rPr>
          <w:sz w:val="24"/>
          <w:szCs w:val="24"/>
        </w:rPr>
        <w:t>10.11.2022 № 116</w:t>
      </w:r>
    </w:p>
    <w:p w:rsidR="007B570F" w:rsidRDefault="007B570F" w:rsidP="007B570F">
      <w:pPr>
        <w:jc w:val="both"/>
        <w:rPr>
          <w:color w:val="000000"/>
          <w:sz w:val="24"/>
          <w:szCs w:val="24"/>
        </w:rPr>
      </w:pPr>
    </w:p>
    <w:p w:rsidR="007B570F" w:rsidRDefault="007B570F" w:rsidP="007B570F">
      <w:pPr>
        <w:rPr>
          <w:color w:val="000000"/>
          <w:sz w:val="24"/>
          <w:szCs w:val="24"/>
        </w:rPr>
      </w:pPr>
    </w:p>
    <w:p w:rsidR="007B570F" w:rsidRDefault="007B570F" w:rsidP="007B570F">
      <w:pPr>
        <w:ind w:left="4956"/>
        <w:jc w:val="center"/>
        <w:rPr>
          <w:sz w:val="24"/>
          <w:szCs w:val="24"/>
        </w:rPr>
      </w:pPr>
    </w:p>
    <w:p w:rsidR="007B570F" w:rsidRPr="009275E6" w:rsidRDefault="007B570F" w:rsidP="007B570F">
      <w:pPr>
        <w:jc w:val="center"/>
        <w:rPr>
          <w:rFonts w:eastAsia="Calibri"/>
          <w:sz w:val="24"/>
          <w:szCs w:val="24"/>
          <w:lang w:eastAsia="en-US"/>
        </w:rPr>
      </w:pPr>
      <w:r w:rsidRPr="009275E6">
        <w:rPr>
          <w:rFonts w:eastAsia="Calibri"/>
          <w:sz w:val="24"/>
          <w:szCs w:val="24"/>
          <w:lang w:eastAsia="en-US"/>
        </w:rPr>
        <w:t xml:space="preserve">Программа </w:t>
      </w:r>
    </w:p>
    <w:p w:rsidR="007B570F" w:rsidRPr="009275E6" w:rsidRDefault="007B570F" w:rsidP="007B570F">
      <w:pPr>
        <w:jc w:val="center"/>
        <w:rPr>
          <w:rFonts w:eastAsia="Calibri"/>
          <w:sz w:val="24"/>
          <w:szCs w:val="24"/>
          <w:lang w:eastAsia="en-US"/>
        </w:rPr>
      </w:pPr>
      <w:r w:rsidRPr="009275E6">
        <w:rPr>
          <w:rFonts w:eastAsia="Calibri"/>
          <w:sz w:val="24"/>
          <w:szCs w:val="24"/>
          <w:lang w:eastAsia="en-US"/>
        </w:rPr>
        <w:t>профилактики рисков причинения вреда (ущерба) охраняемым законом ценностям при осуществлении муниципал</w:t>
      </w:r>
      <w:r w:rsidR="00533C73" w:rsidRPr="009275E6">
        <w:rPr>
          <w:rFonts w:eastAsia="Calibri"/>
          <w:sz w:val="24"/>
          <w:szCs w:val="24"/>
          <w:lang w:eastAsia="en-US"/>
        </w:rPr>
        <w:t>ьного жилищного контроля на 2023</w:t>
      </w:r>
      <w:r w:rsidRPr="009275E6">
        <w:rPr>
          <w:rFonts w:eastAsia="Calibri"/>
          <w:sz w:val="24"/>
          <w:szCs w:val="24"/>
          <w:lang w:eastAsia="en-US"/>
        </w:rPr>
        <w:t xml:space="preserve"> год</w:t>
      </w:r>
    </w:p>
    <w:p w:rsidR="007B570F" w:rsidRPr="009275E6" w:rsidRDefault="007B570F" w:rsidP="007B570F">
      <w:pPr>
        <w:jc w:val="both"/>
        <w:rPr>
          <w:rFonts w:eastAsia="Calibri"/>
          <w:sz w:val="24"/>
          <w:szCs w:val="24"/>
          <w:lang w:eastAsia="en-US"/>
        </w:rPr>
      </w:pPr>
    </w:p>
    <w:p w:rsidR="007B570F" w:rsidRDefault="007B570F" w:rsidP="007B570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(далее - Программа) разработана в соответствии со статьёй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7B570F" w:rsidRDefault="007B570F" w:rsidP="007B570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B570F" w:rsidRPr="009275E6" w:rsidRDefault="007B570F" w:rsidP="007B570F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9275E6">
        <w:rPr>
          <w:rFonts w:eastAsia="Calibri"/>
          <w:sz w:val="24"/>
          <w:szCs w:val="24"/>
          <w:lang w:eastAsia="en-US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 Новокривошеинского сельского поселения,</w:t>
      </w:r>
      <w:r w:rsidRPr="009275E6">
        <w:rPr>
          <w:rFonts w:eastAsia="Calibri"/>
          <w:i/>
          <w:sz w:val="24"/>
          <w:szCs w:val="24"/>
          <w:lang w:eastAsia="en-US"/>
        </w:rPr>
        <w:t xml:space="preserve"> </w:t>
      </w:r>
      <w:r w:rsidRPr="009275E6">
        <w:rPr>
          <w:rFonts w:eastAsia="Calibri"/>
          <w:sz w:val="24"/>
          <w:szCs w:val="24"/>
          <w:lang w:eastAsia="en-US"/>
        </w:rPr>
        <w:t xml:space="preserve"> характеристика проблем, на решение которых направлена Программа профилактики</w:t>
      </w:r>
    </w:p>
    <w:p w:rsidR="007B570F" w:rsidRPr="009275E6" w:rsidRDefault="007B570F" w:rsidP="007B570F">
      <w:pPr>
        <w:ind w:left="708"/>
        <w:rPr>
          <w:rFonts w:eastAsia="Calibri"/>
          <w:sz w:val="24"/>
          <w:szCs w:val="24"/>
          <w:lang w:eastAsia="en-US"/>
        </w:rPr>
      </w:pPr>
    </w:p>
    <w:p w:rsidR="007B570F" w:rsidRDefault="007B570F" w:rsidP="007B57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Объектами при осуществлении  муниципального жилищного контроля являются объекты </w:t>
      </w:r>
      <w:r>
        <w:t>жилищного фонда, расположенные в границах муниципального образования Новокривошеинское сельское поселение.</w:t>
      </w:r>
      <w:r w:rsidR="009275E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Контролируемыми лицами при осуществлении муниципального контроля являются </w:t>
      </w:r>
      <w:r>
        <w:t>юридические лица, индивидуальные предприниматели и граждане.</w:t>
      </w:r>
    </w:p>
    <w:p w:rsidR="007B570F" w:rsidRDefault="007B570F" w:rsidP="007B570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sz w:val="24"/>
          <w:szCs w:val="24"/>
        </w:rPr>
      </w:pPr>
      <w:r>
        <w:rPr>
          <w:spacing w:val="1"/>
          <w:sz w:val="24"/>
          <w:szCs w:val="24"/>
        </w:rPr>
        <w:t xml:space="preserve">В связи с вступлением в законную силу Положения о муниципальном жилищном контроле в муниципальном образовании Новокривошеинское сельское поселение с 01.01.2022 года, ранее данный вид контроля не осуществлялся, провести анализ текущего состояния осуществления муниципального жилищного контроля и описание текущего уровня развития профилактического состояния деятельности не представляется возможным. </w:t>
      </w:r>
    </w:p>
    <w:p w:rsidR="007B570F" w:rsidRPr="003D514F" w:rsidRDefault="007B570F" w:rsidP="007B570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i w:val="0"/>
          <w:sz w:val="24"/>
          <w:szCs w:val="24"/>
        </w:rPr>
      </w:pPr>
      <w:r w:rsidRPr="003D514F">
        <w:rPr>
          <w:rStyle w:val="a5"/>
          <w:i w:val="0"/>
          <w:sz w:val="24"/>
          <w:szCs w:val="24"/>
        </w:rPr>
        <w:t>Информирование юридических лиц, индивидуальных предпринимателей и граждан по вопросам соблюдения обязательных требований обеспечивается посредством проведения разъяснительной работы.</w:t>
      </w:r>
    </w:p>
    <w:p w:rsidR="007B570F" w:rsidRDefault="007B570F" w:rsidP="007B570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010101"/>
          <w:shd w:val="clear" w:color="auto" w:fill="FFFFFF"/>
        </w:rPr>
      </w:pPr>
      <w:r>
        <w:rPr>
          <w:color w:val="010101"/>
          <w:sz w:val="24"/>
          <w:szCs w:val="24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муниципального образования на 2022 год не утверждался. </w:t>
      </w:r>
    </w:p>
    <w:p w:rsidR="007B570F" w:rsidRDefault="007B570F" w:rsidP="007B570F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7B570F" w:rsidRPr="009275E6" w:rsidRDefault="007B570F" w:rsidP="007B570F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9275E6">
        <w:rPr>
          <w:rFonts w:eastAsia="Calibri"/>
          <w:sz w:val="24"/>
          <w:szCs w:val="24"/>
          <w:lang w:val="en-US" w:eastAsia="en-US"/>
        </w:rPr>
        <w:t>II</w:t>
      </w:r>
      <w:r w:rsidRPr="009275E6">
        <w:rPr>
          <w:rFonts w:eastAsia="Calibri"/>
          <w:sz w:val="24"/>
          <w:szCs w:val="24"/>
          <w:lang w:eastAsia="en-US"/>
        </w:rPr>
        <w:t>.</w:t>
      </w:r>
      <w:r w:rsidRPr="009275E6">
        <w:rPr>
          <w:sz w:val="24"/>
          <w:szCs w:val="24"/>
        </w:rPr>
        <w:t xml:space="preserve"> </w:t>
      </w:r>
      <w:r w:rsidRPr="009275E6">
        <w:rPr>
          <w:rFonts w:eastAsia="Calibri"/>
          <w:sz w:val="24"/>
          <w:szCs w:val="24"/>
          <w:lang w:eastAsia="en-US"/>
        </w:rPr>
        <w:t>Цели и задачи реализации Программы</w:t>
      </w:r>
    </w:p>
    <w:p w:rsidR="007B570F" w:rsidRDefault="007B570F" w:rsidP="007B570F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1. Целями реализации Программы являются: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1) предупреждение нарушений обязательных требований в сфере </w:t>
      </w:r>
      <w:r>
        <w:rPr>
          <w:rFonts w:eastAsia="Calibri"/>
          <w:sz w:val="24"/>
          <w:szCs w:val="24"/>
          <w:lang w:eastAsia="en-US"/>
        </w:rPr>
        <w:t>жилищных отношений</w:t>
      </w:r>
      <w:r>
        <w:rPr>
          <w:rFonts w:eastAsia="Calibri"/>
          <w:sz w:val="24"/>
          <w:szCs w:val="24"/>
        </w:rPr>
        <w:t>;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предотвращение угрозы причинения, либо причинения вреда объектам контроля вследствие нарушений обязательных требований;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5) создание условий для доведения обязательных требований  до контролируемых лиц, повышение информированности о способах их соблюдения;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6) повышение прозрачности системы контрольно-надзорной деятельности.</w:t>
      </w:r>
    </w:p>
    <w:p w:rsidR="007B570F" w:rsidRDefault="007B570F" w:rsidP="007B570F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2. Задачами реализации Программы являются: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оценка возможной угрозы причинения, либо причинения вреда (ущерба) объектам контроля, выработка и реализация профилактических мер, способствующих ее снижению;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7B570F" w:rsidRDefault="007B570F" w:rsidP="007B570F">
      <w:pPr>
        <w:rPr>
          <w:b/>
          <w:bCs/>
          <w:sz w:val="24"/>
          <w:szCs w:val="24"/>
          <w:highlight w:val="green"/>
        </w:rPr>
      </w:pPr>
    </w:p>
    <w:p w:rsidR="007B570F" w:rsidRPr="009275E6" w:rsidRDefault="007B570F" w:rsidP="007B570F">
      <w:pPr>
        <w:jc w:val="center"/>
        <w:rPr>
          <w:bCs/>
          <w:sz w:val="24"/>
          <w:szCs w:val="24"/>
        </w:rPr>
      </w:pPr>
      <w:r w:rsidRPr="009275E6">
        <w:rPr>
          <w:bCs/>
          <w:sz w:val="24"/>
          <w:szCs w:val="24"/>
        </w:rPr>
        <w:t>III. Перечень профилактических мероприятий, сроки</w:t>
      </w:r>
    </w:p>
    <w:p w:rsidR="007B570F" w:rsidRPr="009275E6" w:rsidRDefault="007B570F" w:rsidP="007B570F">
      <w:pPr>
        <w:ind w:firstLine="567"/>
        <w:jc w:val="center"/>
        <w:rPr>
          <w:bCs/>
          <w:sz w:val="24"/>
          <w:szCs w:val="24"/>
        </w:rPr>
      </w:pPr>
      <w:r w:rsidRPr="009275E6">
        <w:rPr>
          <w:bCs/>
          <w:sz w:val="24"/>
          <w:szCs w:val="24"/>
        </w:rPr>
        <w:t>(периодичность) их проведения</w:t>
      </w:r>
    </w:p>
    <w:p w:rsidR="007B570F" w:rsidRDefault="007B570F" w:rsidP="007B570F">
      <w:pPr>
        <w:ind w:firstLine="567"/>
        <w:jc w:val="center"/>
        <w:rPr>
          <w:b/>
          <w:bCs/>
          <w:sz w:val="24"/>
          <w:szCs w:val="24"/>
        </w:rPr>
      </w:pPr>
    </w:p>
    <w:p w:rsidR="007B570F" w:rsidRDefault="007B570F" w:rsidP="007B57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 соответствии с «Положением о муниципальном жилищном контроле  в муниципальном образовании Новокривошеинское сельское поселение»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утвержденным решением  Совета Новокривошеинского сельского поселения от 15.12.2021 № 214, проводятся следующие профилактические мероприятия: </w:t>
      </w:r>
    </w:p>
    <w:p w:rsidR="007B570F" w:rsidRDefault="007B570F" w:rsidP="007B57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информирование;</w:t>
      </w:r>
    </w:p>
    <w:p w:rsidR="007B570F" w:rsidRDefault="007B570F" w:rsidP="007B57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обобщение правоприменительной практики; </w:t>
      </w:r>
    </w:p>
    <w:p w:rsidR="007B570F" w:rsidRDefault="007B570F" w:rsidP="007B57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объявление предостережения;</w:t>
      </w:r>
    </w:p>
    <w:p w:rsidR="007B570F" w:rsidRDefault="007B570F" w:rsidP="007B57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консультирование;</w:t>
      </w:r>
    </w:p>
    <w:p w:rsidR="007B570F" w:rsidRDefault="007B570F" w:rsidP="007B57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д) профилактический визит.</w:t>
      </w:r>
    </w:p>
    <w:p w:rsidR="007B570F" w:rsidRDefault="007B570F" w:rsidP="007B570F">
      <w:pPr>
        <w:ind w:firstLine="567"/>
        <w:jc w:val="both"/>
        <w:rPr>
          <w:sz w:val="24"/>
          <w:szCs w:val="24"/>
        </w:rPr>
      </w:pPr>
    </w:p>
    <w:p w:rsidR="007B570F" w:rsidRDefault="007B570F" w:rsidP="007B57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B570F" w:rsidRDefault="007B570F" w:rsidP="007B570F">
      <w:pPr>
        <w:ind w:firstLine="567"/>
        <w:jc w:val="both"/>
        <w:rPr>
          <w:i/>
          <w:sz w:val="24"/>
          <w:szCs w:val="24"/>
        </w:rPr>
      </w:pPr>
    </w:p>
    <w:p w:rsidR="007B570F" w:rsidRPr="009275E6" w:rsidRDefault="007B570F" w:rsidP="007B570F">
      <w:pPr>
        <w:jc w:val="center"/>
        <w:rPr>
          <w:rFonts w:eastAsia="Calibri"/>
          <w:sz w:val="24"/>
          <w:szCs w:val="24"/>
          <w:lang w:eastAsia="en-US"/>
        </w:rPr>
      </w:pPr>
      <w:r w:rsidRPr="009275E6">
        <w:rPr>
          <w:rFonts w:eastAsia="Calibri"/>
          <w:sz w:val="24"/>
          <w:szCs w:val="24"/>
          <w:lang w:eastAsia="en-US"/>
        </w:rPr>
        <w:lastRenderedPageBreak/>
        <w:t>IV. Показатели результативности и эффективности Программы</w:t>
      </w:r>
    </w:p>
    <w:p w:rsidR="007B570F" w:rsidRDefault="007B570F" w:rsidP="007B570F">
      <w:pPr>
        <w:jc w:val="both"/>
        <w:rPr>
          <w:rFonts w:eastAsia="Calibri"/>
          <w:sz w:val="24"/>
          <w:szCs w:val="24"/>
          <w:lang w:eastAsia="en-US"/>
        </w:rPr>
      </w:pPr>
    </w:p>
    <w:p w:rsidR="007B570F" w:rsidRPr="003D514F" w:rsidRDefault="007B570F" w:rsidP="007B570F">
      <w:pPr>
        <w:ind w:firstLine="709"/>
        <w:jc w:val="both"/>
        <w:rPr>
          <w:rStyle w:val="a5"/>
          <w:i w:val="0"/>
          <w:sz w:val="24"/>
          <w:szCs w:val="24"/>
        </w:rPr>
      </w:pPr>
      <w:r w:rsidRPr="003D514F">
        <w:rPr>
          <w:rStyle w:val="a5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B570F" w:rsidRPr="003D514F" w:rsidRDefault="007B570F" w:rsidP="007B570F">
      <w:pPr>
        <w:ind w:firstLine="709"/>
        <w:jc w:val="both"/>
        <w:rPr>
          <w:rStyle w:val="a5"/>
          <w:i w:val="0"/>
          <w:sz w:val="24"/>
          <w:szCs w:val="24"/>
        </w:rPr>
      </w:pPr>
      <w:r w:rsidRPr="003D514F">
        <w:rPr>
          <w:rStyle w:val="a5"/>
          <w:i w:val="0"/>
          <w:sz w:val="24"/>
          <w:szCs w:val="24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10 %.</w:t>
      </w:r>
    </w:p>
    <w:p w:rsidR="007B570F" w:rsidRPr="003D514F" w:rsidRDefault="007B570F" w:rsidP="007B570F">
      <w:pPr>
        <w:ind w:firstLine="709"/>
        <w:jc w:val="both"/>
        <w:rPr>
          <w:rStyle w:val="a5"/>
          <w:i w:val="0"/>
          <w:sz w:val="24"/>
          <w:szCs w:val="24"/>
        </w:rPr>
      </w:pPr>
      <w:r w:rsidRPr="003D514F">
        <w:rPr>
          <w:rStyle w:val="a5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B570F" w:rsidRPr="003D514F" w:rsidRDefault="007B570F" w:rsidP="007B570F">
      <w:pPr>
        <w:ind w:firstLine="709"/>
        <w:jc w:val="both"/>
        <w:rPr>
          <w:rStyle w:val="a5"/>
          <w:i w:val="0"/>
          <w:sz w:val="24"/>
          <w:szCs w:val="24"/>
        </w:rPr>
      </w:pPr>
      <w:r w:rsidRPr="003D514F">
        <w:rPr>
          <w:rStyle w:val="a5"/>
          <w:i w:val="0"/>
          <w:sz w:val="24"/>
          <w:szCs w:val="24"/>
        </w:rPr>
        <w:t>б) доля профилактических мероприятий в объеме контрольных мероприятий - 50 %.</w:t>
      </w:r>
    </w:p>
    <w:p w:rsidR="007B570F" w:rsidRPr="003D514F" w:rsidRDefault="007B570F" w:rsidP="007B570F">
      <w:pPr>
        <w:ind w:firstLine="709"/>
        <w:jc w:val="both"/>
        <w:rPr>
          <w:i/>
          <w:sz w:val="24"/>
          <w:szCs w:val="24"/>
        </w:rPr>
      </w:pPr>
      <w:r w:rsidRPr="003D514F">
        <w:rPr>
          <w:rStyle w:val="a5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B570F" w:rsidRPr="003D514F" w:rsidRDefault="007B570F" w:rsidP="007B570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D514F">
        <w:rPr>
          <w:rFonts w:eastAsia="Calibri"/>
          <w:sz w:val="24"/>
          <w:szCs w:val="24"/>
          <w:lang w:eastAsia="en-US"/>
        </w:rPr>
        <w:t>в) количество проведенных профилактических мероприятий;</w:t>
      </w:r>
    </w:p>
    <w:p w:rsidR="007B570F" w:rsidRPr="003D514F" w:rsidRDefault="007B570F" w:rsidP="007B570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D514F">
        <w:rPr>
          <w:rFonts w:eastAsia="Calibri"/>
          <w:sz w:val="24"/>
          <w:szCs w:val="24"/>
          <w:lang w:eastAsia="en-US"/>
        </w:rPr>
        <w:t>г) количество контролируемых лиц, в отношении которых проведены профилактические мероприятия;</w:t>
      </w:r>
    </w:p>
    <w:p w:rsidR="007B570F" w:rsidRPr="003D514F" w:rsidRDefault="007B570F" w:rsidP="007B570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D514F">
        <w:rPr>
          <w:rFonts w:eastAsia="Calibri"/>
          <w:sz w:val="24"/>
          <w:szCs w:val="24"/>
          <w:lang w:eastAsia="en-US"/>
        </w:rPr>
        <w:t>д)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7B570F" w:rsidRPr="003D514F" w:rsidRDefault="007B570F" w:rsidP="007B570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D514F">
        <w:rPr>
          <w:rFonts w:eastAsia="Calibri"/>
          <w:sz w:val="24"/>
          <w:szCs w:val="24"/>
          <w:lang w:eastAsia="en-US"/>
        </w:rPr>
        <w:t xml:space="preserve">  е) снижение количества однотипных и повторяющихся нарушений одним и тем же подконтрольным субъектом.</w:t>
      </w:r>
    </w:p>
    <w:p w:rsidR="007B570F" w:rsidRPr="003D514F" w:rsidRDefault="007B570F" w:rsidP="007B570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D514F">
        <w:rPr>
          <w:rFonts w:eastAsia="Calibri"/>
          <w:sz w:val="24"/>
          <w:szCs w:val="24"/>
          <w:lang w:eastAsia="en-US"/>
        </w:rPr>
        <w:t xml:space="preserve">2. Сведения о достижении показателей результативности и эффективности Программы включаются  Администрацией Новокривошеинского сельского поселения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B570F" w:rsidRDefault="007B570F" w:rsidP="007B570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B570F" w:rsidRDefault="007B570F" w:rsidP="007B570F">
      <w:pPr>
        <w:rPr>
          <w:rStyle w:val="10pt"/>
          <w:rFonts w:ascii="Arial" w:hAnsi="Arial" w:cs="Arial"/>
          <w:sz w:val="24"/>
          <w:szCs w:val="24"/>
        </w:rPr>
      </w:pPr>
    </w:p>
    <w:p w:rsidR="007B570F" w:rsidRDefault="007B570F" w:rsidP="007B570F">
      <w:pPr>
        <w:rPr>
          <w:rStyle w:val="10pt"/>
          <w:rFonts w:ascii="Arial" w:hAnsi="Arial" w:cs="Arial"/>
          <w:sz w:val="24"/>
          <w:szCs w:val="24"/>
        </w:rPr>
      </w:pPr>
    </w:p>
    <w:p w:rsidR="007B570F" w:rsidRDefault="007B570F" w:rsidP="007B570F">
      <w:pPr>
        <w:rPr>
          <w:rStyle w:val="10pt"/>
          <w:rFonts w:ascii="Arial" w:hAnsi="Arial" w:cs="Arial"/>
          <w:sz w:val="24"/>
          <w:szCs w:val="24"/>
        </w:rPr>
      </w:pPr>
    </w:p>
    <w:p w:rsidR="007B570F" w:rsidRDefault="007B570F" w:rsidP="007B570F">
      <w:pPr>
        <w:rPr>
          <w:rStyle w:val="10pt"/>
          <w:rFonts w:ascii="Arial" w:hAnsi="Arial" w:cs="Arial"/>
          <w:sz w:val="24"/>
          <w:szCs w:val="24"/>
        </w:rPr>
      </w:pPr>
    </w:p>
    <w:p w:rsidR="007B570F" w:rsidRDefault="007B570F" w:rsidP="007B570F">
      <w:pPr>
        <w:rPr>
          <w:rStyle w:val="10pt"/>
          <w:rFonts w:ascii="Arial" w:hAnsi="Arial" w:cs="Arial"/>
          <w:sz w:val="24"/>
          <w:szCs w:val="24"/>
        </w:rPr>
      </w:pPr>
    </w:p>
    <w:p w:rsidR="007B570F" w:rsidRDefault="007B570F" w:rsidP="007B570F">
      <w:pPr>
        <w:rPr>
          <w:rStyle w:val="10pt"/>
          <w:rFonts w:ascii="Arial" w:hAnsi="Arial" w:cs="Arial"/>
          <w:sz w:val="24"/>
          <w:szCs w:val="24"/>
        </w:rPr>
      </w:pPr>
    </w:p>
    <w:p w:rsidR="007B570F" w:rsidRDefault="007B570F" w:rsidP="007B570F">
      <w:pPr>
        <w:rPr>
          <w:rStyle w:val="10pt"/>
          <w:rFonts w:ascii="Arial" w:hAnsi="Arial" w:cs="Arial"/>
          <w:sz w:val="24"/>
          <w:szCs w:val="24"/>
        </w:rPr>
      </w:pPr>
    </w:p>
    <w:p w:rsidR="007B570F" w:rsidRDefault="007B570F" w:rsidP="007B570F">
      <w:pPr>
        <w:rPr>
          <w:rStyle w:val="10pt"/>
          <w:sz w:val="24"/>
          <w:szCs w:val="24"/>
        </w:rPr>
      </w:pPr>
    </w:p>
    <w:p w:rsidR="007B570F" w:rsidRDefault="007B570F" w:rsidP="007B570F">
      <w:pPr>
        <w:rPr>
          <w:rStyle w:val="10pt"/>
          <w:sz w:val="24"/>
          <w:szCs w:val="24"/>
        </w:rPr>
      </w:pPr>
    </w:p>
    <w:p w:rsidR="00533C73" w:rsidRDefault="00533C73" w:rsidP="007B570F">
      <w:pPr>
        <w:rPr>
          <w:rStyle w:val="10pt"/>
          <w:sz w:val="24"/>
          <w:szCs w:val="24"/>
        </w:rPr>
      </w:pPr>
    </w:p>
    <w:p w:rsidR="007B570F" w:rsidRDefault="007B570F" w:rsidP="007B570F">
      <w:pPr>
        <w:rPr>
          <w:rStyle w:val="10pt"/>
          <w:sz w:val="24"/>
          <w:szCs w:val="24"/>
        </w:rPr>
      </w:pPr>
    </w:p>
    <w:p w:rsidR="007B570F" w:rsidRDefault="007B570F" w:rsidP="007B570F">
      <w:pPr>
        <w:rPr>
          <w:rStyle w:val="10pt"/>
          <w:sz w:val="24"/>
          <w:szCs w:val="24"/>
        </w:rPr>
      </w:pPr>
    </w:p>
    <w:p w:rsidR="007B570F" w:rsidRDefault="007B570F" w:rsidP="007B570F">
      <w:pPr>
        <w:rPr>
          <w:rStyle w:val="10pt"/>
          <w:sz w:val="24"/>
          <w:szCs w:val="24"/>
        </w:rPr>
      </w:pPr>
    </w:p>
    <w:p w:rsidR="007B570F" w:rsidRDefault="007B570F" w:rsidP="007B570F">
      <w:pPr>
        <w:rPr>
          <w:rStyle w:val="10pt"/>
          <w:sz w:val="24"/>
          <w:szCs w:val="24"/>
        </w:rPr>
      </w:pPr>
    </w:p>
    <w:p w:rsidR="007B570F" w:rsidRDefault="007B570F" w:rsidP="007B570F">
      <w:pPr>
        <w:rPr>
          <w:rStyle w:val="10pt"/>
          <w:sz w:val="24"/>
          <w:szCs w:val="24"/>
        </w:rPr>
      </w:pPr>
    </w:p>
    <w:p w:rsidR="007B570F" w:rsidRDefault="007B570F" w:rsidP="009275E6">
      <w:pPr>
        <w:ind w:left="4820"/>
        <w:rPr>
          <w:bCs/>
          <w:sz w:val="24"/>
          <w:szCs w:val="24"/>
        </w:rPr>
      </w:pPr>
      <w:r w:rsidRPr="009275E6">
        <w:rPr>
          <w:bCs/>
          <w:sz w:val="24"/>
          <w:szCs w:val="24"/>
        </w:rPr>
        <w:t>Приложение к Программе</w:t>
      </w:r>
    </w:p>
    <w:p w:rsidR="009275E6" w:rsidRPr="009275E6" w:rsidRDefault="009275E6" w:rsidP="009275E6">
      <w:pPr>
        <w:ind w:left="48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 на 2023 год</w:t>
      </w:r>
    </w:p>
    <w:p w:rsidR="007B570F" w:rsidRDefault="007B570F" w:rsidP="007B570F">
      <w:pPr>
        <w:rPr>
          <w:b/>
          <w:bCs/>
        </w:rPr>
      </w:pPr>
    </w:p>
    <w:p w:rsidR="007B570F" w:rsidRPr="009275E6" w:rsidRDefault="007B570F" w:rsidP="007B570F">
      <w:pPr>
        <w:jc w:val="center"/>
        <w:rPr>
          <w:bCs/>
          <w:sz w:val="24"/>
          <w:szCs w:val="24"/>
        </w:rPr>
      </w:pPr>
      <w:r w:rsidRPr="009275E6">
        <w:rPr>
          <w:bCs/>
          <w:sz w:val="24"/>
          <w:szCs w:val="24"/>
        </w:rPr>
        <w:t xml:space="preserve">Перечень профилактических мероприятий, </w:t>
      </w:r>
    </w:p>
    <w:p w:rsidR="007B570F" w:rsidRPr="009275E6" w:rsidRDefault="007B570F" w:rsidP="007B570F">
      <w:pPr>
        <w:jc w:val="center"/>
        <w:rPr>
          <w:bCs/>
          <w:sz w:val="24"/>
          <w:szCs w:val="24"/>
        </w:rPr>
      </w:pPr>
      <w:r w:rsidRPr="009275E6">
        <w:rPr>
          <w:bCs/>
          <w:sz w:val="24"/>
          <w:szCs w:val="24"/>
        </w:rPr>
        <w:t>сроки (периодичность) их проведения</w:t>
      </w:r>
    </w:p>
    <w:p w:rsidR="007B570F" w:rsidRPr="009275E6" w:rsidRDefault="007B570F" w:rsidP="007B570F">
      <w:pPr>
        <w:jc w:val="center"/>
        <w:rPr>
          <w:bCs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09"/>
        <w:gridCol w:w="3402"/>
        <w:gridCol w:w="2412"/>
        <w:gridCol w:w="1701"/>
      </w:tblGrid>
      <w:tr w:rsidR="007B570F" w:rsidTr="007B57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pStyle w:val="Defaul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F" w:rsidRPr="00544FBF" w:rsidRDefault="007B570F" w:rsidP="00544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 и (или) должностные лица Администрации, ответственные за реализацию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F" w:rsidRDefault="007B570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Сроки, периодич-ность  проведения</w:t>
            </w:r>
          </w:p>
        </w:tc>
      </w:tr>
      <w:tr w:rsidR="007B570F" w:rsidTr="007B570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ind w:firstLine="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F" w:rsidRDefault="007B57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необходи-мости в течение года</w:t>
            </w:r>
          </w:p>
        </w:tc>
      </w:tr>
      <w:tr w:rsidR="007B570F" w:rsidTr="007B570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F" w:rsidRDefault="007B57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F" w:rsidRDefault="007B57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Публикация на сайте руководств</w:t>
            </w:r>
            <w:r w:rsidR="005655AD"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 xml:space="preserve"> по соблюдению обязательных требований в сфере жилищных отношений при направлении их в адрес Администрации поселения уполномоченным федеральным органом исполнительной власти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 за работу с официальным сайтом Новокривошеинского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F" w:rsidRDefault="007B57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7B570F" w:rsidTr="007B570F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F" w:rsidRDefault="007B57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F" w:rsidRDefault="007B57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 «Положением о муниципальном жилищном  контроле в муниципальном образовании Новокривошеинское сельское поселение»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 за работу с официальным сайтом Новокривошеинского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F" w:rsidRDefault="007B57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7B570F" w:rsidTr="007B570F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 жилищных отношений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2"/>
                <w:szCs w:val="22"/>
              </w:rPr>
              <w:t xml:space="preserve">оклада о правоприменительной практике на официальном сайте Новокривошеинского сельского </w:t>
            </w:r>
            <w:r>
              <w:rPr>
                <w:sz w:val="22"/>
                <w:szCs w:val="22"/>
              </w:rPr>
              <w:lastRenderedPageBreak/>
              <w:t>поселения в срок, не превышающий 5 рабочих дней со дня утверждения доклада.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Инспектор по муниципальному контролю</w:t>
            </w:r>
          </w:p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 за работу с официальным сайтом Новокривошеинского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F" w:rsidRDefault="007B57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7B570F" w:rsidTr="007B57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7B570F" w:rsidRDefault="007B57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B570F" w:rsidTr="007B570F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должностными лицами Администрации консультаций по вопросам жилищных отношений.</w:t>
            </w: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посредством </w:t>
            </w:r>
            <w:r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9275E6">
                <w:rPr>
                  <w:rStyle w:val="a3"/>
                  <w:rFonts w:eastAsiaTheme="majorEastAsia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9275E6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 xml:space="preserve"> мая 2006 года №59-ФЗ «О порядке рассмотрения обращений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7B570F" w:rsidTr="007B57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(надзорных) мероприятий, проводимых в отношении объекта муниципального контроля. Обязательные профилактические визиты проводятся для лиц, указанных в  «Положении о муниципальном жилищном контроле </w:t>
            </w:r>
            <w:r>
              <w:rPr>
                <w:sz w:val="22"/>
                <w:szCs w:val="22"/>
              </w:rPr>
              <w:t>на территории муниципального образования Новокривошеинское сельское поселение</w:t>
            </w:r>
            <w:r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Профилакти-ческие визиты проводятся в течение года (при наличии оснований).</w:t>
            </w: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Обязательные профилак-тические визиты проводятся </w:t>
            </w: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раз в квартал)</w:t>
            </w:r>
          </w:p>
          <w:p w:rsidR="007B570F" w:rsidRDefault="007B5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5A6946" w:rsidRDefault="005A6946"/>
    <w:sectPr w:rsidR="005A6946" w:rsidSect="00544FB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164" w:rsidRDefault="00FA7164" w:rsidP="00544FBF">
      <w:r>
        <w:separator/>
      </w:r>
    </w:p>
  </w:endnote>
  <w:endnote w:type="continuationSeparator" w:id="1">
    <w:p w:rsidR="00FA7164" w:rsidRDefault="00FA7164" w:rsidP="00544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164" w:rsidRDefault="00FA7164" w:rsidP="00544FBF">
      <w:r>
        <w:separator/>
      </w:r>
    </w:p>
  </w:footnote>
  <w:footnote w:type="continuationSeparator" w:id="1">
    <w:p w:rsidR="00FA7164" w:rsidRDefault="00FA7164" w:rsidP="00544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4969"/>
      <w:docPartObj>
        <w:docPartGallery w:val="Page Numbers (Top of Page)"/>
        <w:docPartUnique/>
      </w:docPartObj>
    </w:sdtPr>
    <w:sdtContent>
      <w:p w:rsidR="00544FBF" w:rsidRDefault="00544FBF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44FBF" w:rsidRDefault="00544FB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70F"/>
    <w:rsid w:val="00006172"/>
    <w:rsid w:val="003D514F"/>
    <w:rsid w:val="00533C73"/>
    <w:rsid w:val="00544FBF"/>
    <w:rsid w:val="005655AD"/>
    <w:rsid w:val="005A6946"/>
    <w:rsid w:val="006B0D44"/>
    <w:rsid w:val="007B570F"/>
    <w:rsid w:val="009275E6"/>
    <w:rsid w:val="00BE3733"/>
    <w:rsid w:val="00FA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70F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5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7B570F"/>
    <w:rPr>
      <w:color w:val="0000FF"/>
      <w:u w:val="single"/>
    </w:rPr>
  </w:style>
  <w:style w:type="character" w:customStyle="1" w:styleId="a4">
    <w:name w:val="Основной текст_"/>
    <w:link w:val="1"/>
    <w:locked/>
    <w:rsid w:val="007B570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7B570F"/>
    <w:pPr>
      <w:shd w:val="clear" w:color="auto" w:fill="FFFFFF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paragraph" w:customStyle="1" w:styleId="formattext">
    <w:name w:val="formattext"/>
    <w:basedOn w:val="a"/>
    <w:rsid w:val="007B570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B570F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rsid w:val="007B570F"/>
    <w:rPr>
      <w:rFonts w:ascii="Times New Roman" w:hAnsi="Times New Roman" w:cs="Times New Roman" w:hint="default"/>
      <w:spacing w:val="0"/>
      <w:sz w:val="20"/>
      <w:szCs w:val="20"/>
      <w:shd w:val="clear" w:color="auto" w:fill="FFFFFF"/>
    </w:rPr>
  </w:style>
  <w:style w:type="character" w:styleId="a5">
    <w:name w:val="Emphasis"/>
    <w:basedOn w:val="a0"/>
    <w:qFormat/>
    <w:rsid w:val="007B570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57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70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4F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4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44F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4F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2022-09-20T02:09:00Z</dcterms:created>
  <dcterms:modified xsi:type="dcterms:W3CDTF">2022-11-11T08:33:00Z</dcterms:modified>
</cp:coreProperties>
</file>