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B21B20" w:rsidP="0034312C">
      <w:pPr>
        <w:rPr>
          <w:sz w:val="26"/>
          <w:szCs w:val="26"/>
        </w:rPr>
      </w:pPr>
      <w:r w:rsidRPr="00B21B20">
        <w:rPr>
          <w:sz w:val="26"/>
          <w:szCs w:val="26"/>
        </w:rPr>
        <w:t>14.11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176918">
        <w:rPr>
          <w:sz w:val="26"/>
          <w:szCs w:val="26"/>
        </w:rPr>
        <w:t xml:space="preserve">        №  112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82DB3">
        <w:rPr>
          <w:sz w:val="26"/>
          <w:szCs w:val="26"/>
        </w:rPr>
        <w:t>В  соответствии с постановлением Адм</w:t>
      </w:r>
      <w:r w:rsidR="00DB36F9">
        <w:rPr>
          <w:sz w:val="26"/>
          <w:szCs w:val="26"/>
        </w:rPr>
        <w:t>инистрации Томской области от 16</w:t>
      </w:r>
      <w:r w:rsidRPr="00182DB3">
        <w:rPr>
          <w:sz w:val="26"/>
          <w:szCs w:val="26"/>
        </w:rPr>
        <w:t xml:space="preserve"> </w:t>
      </w:r>
      <w:r w:rsidR="00DB36F9">
        <w:rPr>
          <w:sz w:val="26"/>
          <w:szCs w:val="26"/>
        </w:rPr>
        <w:t>октября 2019 года № 376</w:t>
      </w:r>
      <w:r w:rsidRPr="00182DB3">
        <w:rPr>
          <w:sz w:val="26"/>
          <w:szCs w:val="26"/>
        </w:rPr>
        <w:t>а «</w:t>
      </w:r>
      <w:r w:rsidR="00DB36F9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Pr="00182DB3">
        <w:rPr>
          <w:sz w:val="26"/>
          <w:szCs w:val="26"/>
        </w:rPr>
        <w:t>», постановлением Администрац</w:t>
      </w:r>
      <w:r w:rsidR="00DB36F9">
        <w:rPr>
          <w:sz w:val="26"/>
          <w:szCs w:val="26"/>
        </w:rPr>
        <w:t>ии Кривошеинского района от 19 октября 2019</w:t>
      </w:r>
      <w:r w:rsidRPr="00182DB3">
        <w:rPr>
          <w:sz w:val="26"/>
          <w:szCs w:val="26"/>
        </w:rPr>
        <w:t xml:space="preserve"> года № </w:t>
      </w:r>
      <w:r w:rsidR="00DB36F9">
        <w:rPr>
          <w:sz w:val="26"/>
          <w:szCs w:val="26"/>
        </w:rPr>
        <w:t>662</w:t>
      </w:r>
      <w:r w:rsidRPr="00182DB3">
        <w:rPr>
          <w:sz w:val="26"/>
          <w:szCs w:val="26"/>
        </w:rPr>
        <w:t xml:space="preserve"> «</w:t>
      </w:r>
      <w:r w:rsidR="00DB36F9">
        <w:rPr>
          <w:sz w:val="26"/>
          <w:szCs w:val="26"/>
        </w:rPr>
        <w:t>О внесении</w:t>
      </w:r>
      <w:proofErr w:type="gramEnd"/>
      <w:r w:rsidR="00DB36F9">
        <w:rPr>
          <w:sz w:val="26"/>
          <w:szCs w:val="26"/>
        </w:rPr>
        <w:t xml:space="preserve"> изменений в отдельные постановления Администрации Кривошеинского района</w:t>
      </w:r>
      <w:r w:rsidRPr="00182DB3">
        <w:rPr>
          <w:sz w:val="26"/>
          <w:szCs w:val="26"/>
        </w:rPr>
        <w:t>»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 xml:space="preserve">1. Увеличить (проиндексировать) с 1 </w:t>
      </w:r>
      <w:r>
        <w:rPr>
          <w:sz w:val="26"/>
          <w:szCs w:val="26"/>
        </w:rPr>
        <w:t>октября 2019</w:t>
      </w:r>
      <w:r w:rsidRPr="00125DA9">
        <w:rPr>
          <w:sz w:val="26"/>
          <w:szCs w:val="26"/>
        </w:rPr>
        <w:t xml:space="preserve"> года оклады (должностные оклады) работников, исполняющих обязанности по техническому обеспечению органов местного самоуправления Новокривошеинского сельского поселения, а также рабочих</w:t>
      </w:r>
      <w:r>
        <w:rPr>
          <w:sz w:val="26"/>
          <w:szCs w:val="26"/>
        </w:rPr>
        <w:t xml:space="preserve"> в 1,043</w:t>
      </w:r>
      <w:r w:rsidRPr="00125DA9">
        <w:rPr>
          <w:sz w:val="26"/>
          <w:szCs w:val="26"/>
        </w:rPr>
        <w:t xml:space="preserve"> раза.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2. Внести  в постановление Администрации Новокривошеинского сельского поселения    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следующие изменения: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в размерах должностных окладов по общеотраслевым должностям руководителей, специалистов, служащих и общеотраслевым профессиям рабочих, иных  специалистов, утвержденных указанным постановлением в части III «Должностные оклады» в пункте 3.1 таблицу изложить в следующей редакции:</w:t>
      </w:r>
    </w:p>
    <w:p w:rsidR="00125DA9" w:rsidRPr="00125DA9" w:rsidRDefault="00125DA9" w:rsidP="00125DA9">
      <w:pPr>
        <w:ind w:left="284"/>
        <w:jc w:val="both"/>
        <w:rPr>
          <w:sz w:val="26"/>
          <w:szCs w:val="26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4636"/>
        <w:gridCol w:w="2630"/>
      </w:tblGrid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25DA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Размер </w:t>
            </w:r>
            <w:proofErr w:type="gramStart"/>
            <w:r w:rsidRPr="00125DA9">
              <w:rPr>
                <w:sz w:val="26"/>
                <w:szCs w:val="26"/>
              </w:rPr>
              <w:t>должностного</w:t>
            </w:r>
            <w:proofErr w:type="gramEnd"/>
          </w:p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оклада</w:t>
            </w:r>
          </w:p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(рублей)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по работе с населением</w:t>
            </w:r>
          </w:p>
        </w:tc>
        <w:tc>
          <w:tcPr>
            <w:tcW w:w="0" w:type="auto"/>
          </w:tcPr>
          <w:p w:rsidR="00125DA9" w:rsidRPr="00125DA9" w:rsidRDefault="00125DA9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5344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с</w:t>
            </w:r>
            <w:proofErr w:type="gramStart"/>
            <w:r w:rsidRPr="00125DA9">
              <w:rPr>
                <w:sz w:val="26"/>
                <w:szCs w:val="26"/>
              </w:rPr>
              <w:t>.М</w:t>
            </w:r>
            <w:proofErr w:type="gramEnd"/>
            <w:r w:rsidRPr="00125DA9">
              <w:rPr>
                <w:sz w:val="26"/>
                <w:szCs w:val="26"/>
              </w:rPr>
              <w:t>алиновка</w:t>
            </w:r>
          </w:p>
        </w:tc>
        <w:tc>
          <w:tcPr>
            <w:tcW w:w="0" w:type="auto"/>
          </w:tcPr>
          <w:p w:rsidR="00125DA9" w:rsidRPr="00125DA9" w:rsidRDefault="00125DA9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5344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Специалист по ЖКХ, ГО и ЧС</w:t>
            </w:r>
          </w:p>
        </w:tc>
        <w:tc>
          <w:tcPr>
            <w:tcW w:w="0" w:type="auto"/>
          </w:tcPr>
          <w:p w:rsidR="00125DA9" w:rsidRPr="00125DA9" w:rsidRDefault="00004B5D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5869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0" w:type="auto"/>
          </w:tcPr>
          <w:p w:rsidR="00125DA9" w:rsidRPr="00125DA9" w:rsidRDefault="00004B5D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6675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0" w:type="auto"/>
          </w:tcPr>
          <w:p w:rsidR="00125DA9" w:rsidRPr="00125DA9" w:rsidRDefault="00004B5D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5523 - 5666</w:t>
            </w:r>
          </w:p>
        </w:tc>
      </w:tr>
      <w:tr w:rsidR="00125DA9" w:rsidRPr="00125DA9" w:rsidTr="00E42A55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0" w:type="auto"/>
          </w:tcPr>
          <w:p w:rsidR="00125DA9" w:rsidRPr="00125DA9" w:rsidRDefault="00004B5D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4134</w:t>
            </w:r>
            <w:r w:rsidR="00125DA9">
              <w:rPr>
                <w:sz w:val="26"/>
                <w:szCs w:val="26"/>
              </w:rPr>
              <w:t>»</w:t>
            </w:r>
          </w:p>
        </w:tc>
      </w:tr>
    </w:tbl>
    <w:p w:rsidR="00125DA9" w:rsidRPr="00125DA9" w:rsidRDefault="00125DA9" w:rsidP="00125DA9">
      <w:pPr>
        <w:jc w:val="both"/>
        <w:rPr>
          <w:sz w:val="26"/>
          <w:szCs w:val="26"/>
        </w:rPr>
      </w:pPr>
    </w:p>
    <w:p w:rsidR="00004B5D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 </w:t>
      </w:r>
      <w:r w:rsidR="00004B5D">
        <w:rPr>
          <w:sz w:val="26"/>
          <w:szCs w:val="26"/>
        </w:rPr>
        <w:t>октября 2019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C2617"/>
    <w:rsid w:val="000D2E3A"/>
    <w:rsid w:val="00125DA9"/>
    <w:rsid w:val="00176918"/>
    <w:rsid w:val="00182DB3"/>
    <w:rsid w:val="0034312C"/>
    <w:rsid w:val="00492781"/>
    <w:rsid w:val="004D63B9"/>
    <w:rsid w:val="00657777"/>
    <w:rsid w:val="0069682A"/>
    <w:rsid w:val="00937403"/>
    <w:rsid w:val="009C3C95"/>
    <w:rsid w:val="00B21B20"/>
    <w:rsid w:val="00BF425C"/>
    <w:rsid w:val="00D063A8"/>
    <w:rsid w:val="00DB36F9"/>
    <w:rsid w:val="00DC3512"/>
    <w:rsid w:val="00DF7D96"/>
    <w:rsid w:val="00E37D4F"/>
    <w:rsid w:val="00E863C4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2019-04-10T07:19:00Z</cp:lastPrinted>
  <dcterms:created xsi:type="dcterms:W3CDTF">2019-01-16T04:36:00Z</dcterms:created>
  <dcterms:modified xsi:type="dcterms:W3CDTF">2019-11-18T04:41:00Z</dcterms:modified>
</cp:coreProperties>
</file>