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5C" w:rsidRDefault="006C785C" w:rsidP="006C785C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5C" w:rsidRPr="005B4868" w:rsidRDefault="006C785C" w:rsidP="006C785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4868"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6C785C" w:rsidRDefault="006C785C" w:rsidP="006C785C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C785C" w:rsidRDefault="005B265F" w:rsidP="006C785C">
      <w:pPr>
        <w:spacing w:after="48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02.03</w:t>
      </w:r>
      <w:r w:rsidR="006C785C">
        <w:rPr>
          <w:color w:val="000000" w:themeColor="text1"/>
          <w:sz w:val="26"/>
          <w:szCs w:val="26"/>
        </w:rPr>
        <w:t>.</w:t>
      </w:r>
      <w:r>
        <w:rPr>
          <w:sz w:val="26"/>
          <w:szCs w:val="26"/>
        </w:rPr>
        <w:t>2022</w:t>
      </w:r>
      <w:r w:rsidR="006C785C">
        <w:rPr>
          <w:sz w:val="26"/>
          <w:szCs w:val="26"/>
        </w:rPr>
        <w:t xml:space="preserve">                                                                                         </w:t>
      </w:r>
      <w:r w:rsidR="00904687">
        <w:rPr>
          <w:sz w:val="26"/>
          <w:szCs w:val="26"/>
        </w:rPr>
        <w:t xml:space="preserve">                       </w:t>
      </w:r>
      <w:r w:rsidR="00356ED6">
        <w:rPr>
          <w:sz w:val="26"/>
          <w:szCs w:val="26"/>
        </w:rPr>
        <w:t xml:space="preserve">  № </w:t>
      </w:r>
      <w:r>
        <w:rPr>
          <w:sz w:val="26"/>
          <w:szCs w:val="26"/>
        </w:rPr>
        <w:t>2</w:t>
      </w:r>
      <w:r w:rsidR="00904687" w:rsidRPr="00904687">
        <w:rPr>
          <w:sz w:val="26"/>
          <w:szCs w:val="26"/>
        </w:rPr>
        <w:t>0</w:t>
      </w:r>
    </w:p>
    <w:p w:rsidR="006C785C" w:rsidRDefault="006C785C" w:rsidP="006C78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6C785C" w:rsidRDefault="006C785C" w:rsidP="006C785C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6C785C" w:rsidRDefault="006C785C" w:rsidP="006C785C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tbl>
      <w:tblPr>
        <w:tblW w:w="0" w:type="auto"/>
        <w:tblLook w:val="01E0"/>
      </w:tblPr>
      <w:tblGrid>
        <w:gridCol w:w="9040"/>
        <w:gridCol w:w="291"/>
      </w:tblGrid>
      <w:tr w:rsidR="006C785C" w:rsidTr="006C785C">
        <w:trPr>
          <w:trHeight w:val="1078"/>
        </w:trPr>
        <w:tc>
          <w:tcPr>
            <w:tcW w:w="9040" w:type="dxa"/>
            <w:hideMark/>
          </w:tcPr>
          <w:p w:rsidR="006C785C" w:rsidRPr="00CB5A29" w:rsidRDefault="008A3409" w:rsidP="00D52B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CB5A29" w:rsidRPr="00CB5A29"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продаже</w:t>
            </w:r>
            <w:r w:rsidR="00CB5A29" w:rsidRPr="00CB5A29">
              <w:rPr>
                <w:bCs/>
                <w:sz w:val="26"/>
                <w:szCs w:val="26"/>
              </w:rPr>
              <w:t xml:space="preserve"> </w:t>
            </w:r>
            <w:r w:rsidR="00502759" w:rsidRPr="00CB5A29">
              <w:rPr>
                <w:bCs/>
                <w:sz w:val="26"/>
                <w:szCs w:val="26"/>
              </w:rPr>
              <w:t>посредством публичного предложения в электронной форме</w:t>
            </w:r>
            <w:r w:rsidR="00502759" w:rsidRPr="00CB5A29">
              <w:rPr>
                <w:sz w:val="26"/>
                <w:szCs w:val="26"/>
              </w:rPr>
              <w:t xml:space="preserve"> </w:t>
            </w:r>
            <w:r w:rsidR="00CB5A29" w:rsidRPr="00CB5A29">
              <w:rPr>
                <w:bCs/>
                <w:sz w:val="26"/>
                <w:szCs w:val="26"/>
              </w:rPr>
              <w:t xml:space="preserve">муниципального </w:t>
            </w:r>
            <w:r w:rsidR="00502759">
              <w:rPr>
                <w:bCs/>
                <w:sz w:val="26"/>
                <w:szCs w:val="26"/>
              </w:rPr>
              <w:t xml:space="preserve">движимого </w:t>
            </w:r>
            <w:r w:rsidR="00CB5A29" w:rsidRPr="00CB5A29">
              <w:rPr>
                <w:bCs/>
                <w:sz w:val="26"/>
                <w:szCs w:val="26"/>
              </w:rPr>
              <w:t xml:space="preserve">имущества муниципального образования </w:t>
            </w:r>
            <w:proofErr w:type="spellStart"/>
            <w:r w:rsidR="00CB5A29" w:rsidRPr="00CB5A29">
              <w:rPr>
                <w:bCs/>
                <w:sz w:val="26"/>
                <w:szCs w:val="26"/>
              </w:rPr>
              <w:t>Новокривошеинское</w:t>
            </w:r>
            <w:proofErr w:type="spellEnd"/>
            <w:r w:rsidR="00CB5A29" w:rsidRPr="00CB5A29">
              <w:rPr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 w:rsidR="00CB5A29" w:rsidRPr="00CB5A29">
              <w:rPr>
                <w:bCs/>
                <w:sz w:val="26"/>
                <w:szCs w:val="26"/>
              </w:rPr>
              <w:t>Кривошеинского</w:t>
            </w:r>
            <w:proofErr w:type="spellEnd"/>
            <w:r w:rsidR="00CB5A29" w:rsidRPr="00CB5A29">
              <w:rPr>
                <w:bCs/>
                <w:sz w:val="26"/>
                <w:szCs w:val="26"/>
              </w:rPr>
              <w:t xml:space="preserve"> района  Томской области </w:t>
            </w:r>
          </w:p>
        </w:tc>
        <w:tc>
          <w:tcPr>
            <w:tcW w:w="291" w:type="dxa"/>
          </w:tcPr>
          <w:p w:rsidR="006C785C" w:rsidRDefault="006C785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6C785C" w:rsidRPr="00904687" w:rsidRDefault="006C785C" w:rsidP="00904687">
      <w:pPr>
        <w:pStyle w:val="1"/>
        <w:spacing w:before="120"/>
        <w:jc w:val="both"/>
        <w:rPr>
          <w:rFonts w:ascii="Times New Roman" w:hAnsi="Times New Roman" w:cs="Times New Roman"/>
          <w:b w:val="0"/>
          <w:color w:val="auto"/>
        </w:rPr>
      </w:pP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B127B6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</w:t>
      </w:r>
      <w:r w:rsidR="005F0F7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B127B6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Гражданским Кодексом Российской Федерации, Федеральным законо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 Российской Федерации от 21 декабря 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2001 № 178-ФЗ «О приватизации государственного и муниципа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льного имущества», Постановлением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Правительств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 Российской Федерации от 27 августа 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2012 № 860 «Об организации и проведении продажи государственного и муниципального имущества в электронной форме», с прогнозным планом (программой) приватизации  му</w:t>
      </w:r>
      <w:r w:rsidR="008A55D1">
        <w:rPr>
          <w:rFonts w:ascii="Times New Roman" w:hAnsi="Times New Roman" w:cs="Times New Roman"/>
          <w:b w:val="0"/>
          <w:color w:val="auto"/>
          <w:sz w:val="26"/>
          <w:szCs w:val="26"/>
        </w:rPr>
        <w:t>ниципального имущества  на 2022 год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утвержденным решением Совета </w:t>
      </w:r>
      <w:proofErr w:type="spellStart"/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Новокривошеинско</w:t>
      </w:r>
      <w:r w:rsidR="001460CC">
        <w:rPr>
          <w:rFonts w:ascii="Times New Roman" w:hAnsi="Times New Roman" w:cs="Times New Roman"/>
          <w:b w:val="0"/>
          <w:color w:val="auto"/>
          <w:sz w:val="26"/>
          <w:szCs w:val="26"/>
        </w:rPr>
        <w:t>го</w:t>
      </w:r>
      <w:proofErr w:type="spellEnd"/>
      <w:r w:rsidR="001460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сельского поселения от</w:t>
      </w:r>
      <w:proofErr w:type="gramEnd"/>
      <w:r w:rsidR="001460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="001460CC">
        <w:rPr>
          <w:rFonts w:ascii="Times New Roman" w:hAnsi="Times New Roman" w:cs="Times New Roman"/>
          <w:b w:val="0"/>
          <w:color w:val="auto"/>
          <w:sz w:val="26"/>
          <w:szCs w:val="26"/>
        </w:rPr>
        <w:t>24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декабря </w:t>
      </w:r>
      <w:r w:rsidR="008A55D1">
        <w:rPr>
          <w:rFonts w:ascii="Times New Roman" w:hAnsi="Times New Roman" w:cs="Times New Roman"/>
          <w:b w:val="0"/>
          <w:color w:val="auto"/>
          <w:sz w:val="26"/>
          <w:szCs w:val="26"/>
        </w:rPr>
        <w:t>2021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</w:t>
      </w:r>
      <w:r w:rsidR="008A55D1">
        <w:rPr>
          <w:rFonts w:ascii="Times New Roman" w:hAnsi="Times New Roman" w:cs="Times New Roman"/>
          <w:b w:val="0"/>
          <w:color w:val="auto"/>
          <w:sz w:val="26"/>
          <w:szCs w:val="26"/>
        </w:rPr>
        <w:t>219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«Об утверждении Прогнозного  плана (программы) приватизации  му</w:t>
      </w:r>
      <w:r w:rsidR="008A55D1">
        <w:rPr>
          <w:rFonts w:ascii="Times New Roman" w:hAnsi="Times New Roman" w:cs="Times New Roman"/>
          <w:b w:val="0"/>
          <w:color w:val="auto"/>
          <w:sz w:val="26"/>
          <w:szCs w:val="26"/>
        </w:rPr>
        <w:t>ниципального имущества  на 2022 год» (в редакции решения от 26.01.2022 № 231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), учитывая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что аукцион 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электронной форме 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 сайте: 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http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//</w:t>
      </w:r>
      <w:proofErr w:type="spellStart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torgi</w:t>
      </w:r>
      <w:proofErr w:type="spellEnd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spellStart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gov</w:t>
      </w:r>
      <w:proofErr w:type="spellEnd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spellStart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ru</w:t>
      </w:r>
      <w:proofErr w:type="spellEnd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061021/0228937/01 признан несостоявшимся в соответствии с п.п. «б» пункта 44 постановления Правительства Российско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й Федерации от 27.08.2012 № 860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(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протокол об итогах аукциона  от 15.11.2021г</w:t>
      </w:r>
      <w:proofErr w:type="gramEnd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.  №  U 73580-1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),</w:t>
      </w:r>
      <w:r w:rsidR="00D1598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продажа посредством публичного предложения </w:t>
      </w:r>
      <w:r w:rsidR="00A37832">
        <w:rPr>
          <w:rFonts w:ascii="Times New Roman" w:hAnsi="Times New Roman" w:cs="Times New Roman"/>
          <w:b w:val="0"/>
          <w:color w:val="auto"/>
          <w:sz w:val="26"/>
          <w:szCs w:val="26"/>
        </w:rPr>
        <w:t>признана несостоявшейся</w:t>
      </w:r>
      <w:r w:rsidR="00904687" w:rsidRPr="00904687">
        <w:rPr>
          <w:rFonts w:ascii="Times New Roman" w:hAnsi="Times New Roman" w:cs="Times New Roman"/>
          <w:b w:val="0"/>
          <w:color w:val="auto"/>
        </w:rPr>
        <w:t xml:space="preserve"> </w:t>
      </w:r>
      <w:r w:rsidR="006D2298">
        <w:rPr>
          <w:rFonts w:ascii="Times New Roman" w:hAnsi="Times New Roman" w:cs="Times New Roman"/>
          <w:b w:val="0"/>
          <w:color w:val="auto"/>
        </w:rPr>
        <w:t xml:space="preserve">в соответствии с пунктом 6 статьи 23 Закона № 178-ФЗ </w:t>
      </w:r>
      <w:r w:rsidR="00A37832">
        <w:rPr>
          <w:rFonts w:ascii="Times New Roman" w:hAnsi="Times New Roman" w:cs="Times New Roman"/>
          <w:b w:val="0"/>
          <w:color w:val="auto"/>
        </w:rPr>
        <w:t>(</w:t>
      </w:r>
      <w:r w:rsidR="007D42E9">
        <w:rPr>
          <w:rFonts w:ascii="Times New Roman" w:hAnsi="Times New Roman" w:cs="Times New Roman"/>
          <w:b w:val="0"/>
          <w:color w:val="auto"/>
          <w:sz w:val="26"/>
          <w:szCs w:val="26"/>
        </w:rPr>
        <w:t>протокол</w:t>
      </w:r>
      <w:r w:rsidR="00904687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продажи имущества посредством публичного предложения от 20.12.2021 № U77121-1</w:t>
      </w:r>
      <w:r w:rsidR="00A37832">
        <w:rPr>
          <w:rFonts w:ascii="Times New Roman" w:hAnsi="Times New Roman" w:cs="Times New Roman"/>
          <w:b w:val="0"/>
          <w:color w:val="auto"/>
          <w:sz w:val="26"/>
          <w:szCs w:val="26"/>
        </w:rPr>
        <w:t>)</w:t>
      </w:r>
      <w:r w:rsidR="00904687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 w:rsidR="00030550" w:rsidRPr="00030550">
        <w:rPr>
          <w:sz w:val="26"/>
          <w:szCs w:val="26"/>
        </w:rPr>
        <w:t xml:space="preserve"> </w:t>
      </w:r>
      <w:r w:rsidR="00030550" w:rsidRPr="0003055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продажа посредством публичного предложения признана несостоявшейся в связи с тем, что не подана ни одна заявка (протокол продажи имущества посредством публичного предложения от 26.01.2022 </w:t>
      </w:r>
      <w:proofErr w:type="gramStart"/>
      <w:r w:rsidR="00030550" w:rsidRPr="00030550">
        <w:rPr>
          <w:rFonts w:ascii="Times New Roman" w:hAnsi="Times New Roman" w:cs="Times New Roman"/>
          <w:b w:val="0"/>
          <w:color w:val="auto"/>
          <w:sz w:val="26"/>
          <w:szCs w:val="26"/>
        </w:rPr>
        <w:t>№ U79520-1),</w:t>
      </w:r>
      <w:proofErr w:type="gramEnd"/>
    </w:p>
    <w:p w:rsidR="006C785C" w:rsidRDefault="006C785C" w:rsidP="006C785C">
      <w:pPr>
        <w:jc w:val="both"/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            ПОСТАНОВЛЯЮ:</w:t>
      </w:r>
    </w:p>
    <w:p w:rsidR="006C785C" w:rsidRDefault="00BF24A0" w:rsidP="006C78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Провести п</w:t>
      </w:r>
      <w:r w:rsidR="00502759">
        <w:rPr>
          <w:sz w:val="26"/>
          <w:szCs w:val="26"/>
        </w:rPr>
        <w:t xml:space="preserve">родажу </w:t>
      </w:r>
      <w:r>
        <w:rPr>
          <w:sz w:val="26"/>
          <w:szCs w:val="26"/>
        </w:rPr>
        <w:t xml:space="preserve"> посредством публичного предложения</w:t>
      </w:r>
      <w:r w:rsidR="006C785C">
        <w:rPr>
          <w:sz w:val="26"/>
          <w:szCs w:val="26"/>
        </w:rPr>
        <w:t xml:space="preserve"> с открытой формой подачи предложений о цене   в электронной форме  следующего муниципального движимого  имущества: </w:t>
      </w:r>
    </w:p>
    <w:p w:rsidR="006C785C" w:rsidRDefault="006C785C" w:rsidP="006C785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1). Автомобиль LADA, ВАЗ 211540 2009 года выпуска сине-черного цвета, Идентификационный номер VIN ХТА21154094800419,  ПТС 63 МТ 777416 от 08.06.2009 года выдана ОАО «</w:t>
      </w:r>
      <w:proofErr w:type="spellStart"/>
      <w:r>
        <w:rPr>
          <w:sz w:val="26"/>
          <w:szCs w:val="26"/>
        </w:rPr>
        <w:t>Автоваз</w:t>
      </w:r>
      <w:proofErr w:type="spellEnd"/>
      <w:r>
        <w:rPr>
          <w:sz w:val="26"/>
          <w:szCs w:val="26"/>
        </w:rPr>
        <w:t xml:space="preserve">». </w:t>
      </w:r>
      <w:r>
        <w:rPr>
          <w:color w:val="000000" w:themeColor="text1"/>
          <w:sz w:val="26"/>
          <w:szCs w:val="26"/>
        </w:rPr>
        <w:t xml:space="preserve">Свидетельство о регистрации ТС 99 03 № 872110, </w:t>
      </w:r>
      <w:r>
        <w:rPr>
          <w:sz w:val="26"/>
          <w:szCs w:val="26"/>
        </w:rPr>
        <w:t>Государственный номер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 810 ХХ 70 RUS, (далее - Имущество).</w:t>
      </w:r>
    </w:p>
    <w:p w:rsidR="006C785C" w:rsidRDefault="006C785C" w:rsidP="006C785C">
      <w:pPr>
        <w:jc w:val="both"/>
        <w:rPr>
          <w:color w:val="000000" w:themeColor="text1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>
        <w:rPr>
          <w:color w:val="000000" w:themeColor="text1"/>
          <w:sz w:val="26"/>
          <w:szCs w:val="26"/>
        </w:rPr>
        <w:t>Одновременно с передачей Имущества передать Покупателю следующие принадлежности и документы: Паспорт транспортного средства (ПТС) 63 МТ 777416 от 08.06.2009 г. выдано ОАО «АВТОВАЗ», комплект ключей.</w:t>
      </w:r>
    </w:p>
    <w:p w:rsidR="006C785C" w:rsidRDefault="00BF24A0" w:rsidP="006C785C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2. Продажа посредством публичного предложения</w:t>
      </w:r>
      <w:r w:rsidR="006C785C">
        <w:rPr>
          <w:sz w:val="26"/>
          <w:szCs w:val="26"/>
        </w:rPr>
        <w:t xml:space="preserve"> с открытой формой подачи предложений о цене </w:t>
      </w:r>
      <w:r>
        <w:rPr>
          <w:sz w:val="26"/>
          <w:szCs w:val="26"/>
        </w:rPr>
        <w:t xml:space="preserve">  в электронной форме </w:t>
      </w:r>
      <w:r w:rsidR="006C785C">
        <w:rPr>
          <w:sz w:val="26"/>
          <w:szCs w:val="26"/>
        </w:rPr>
        <w:t xml:space="preserve"> муниципального  имущества, указанного в п.1 настоящего постановления  провести на электронной площадке  общества с ограниченной ответственностью «РТС – Тендер»  </w:t>
      </w:r>
      <w:hyperlink r:id="rId5" w:history="1">
        <w:r w:rsidR="006C785C" w:rsidRPr="00904687">
          <w:rPr>
            <w:rStyle w:val="a3"/>
            <w:rFonts w:eastAsiaTheme="majorEastAsia"/>
            <w:color w:val="auto"/>
            <w:sz w:val="26"/>
            <w:szCs w:val="26"/>
            <w:u w:val="none"/>
            <w:bdr w:val="none" w:sz="0" w:space="0" w:color="auto" w:frame="1"/>
          </w:rPr>
          <w:t>http://www.rts-tender.ru</w:t>
        </w:r>
      </w:hyperlink>
      <w:r w:rsidR="006C785C" w:rsidRPr="00904687">
        <w:rPr>
          <w:sz w:val="26"/>
          <w:szCs w:val="26"/>
        </w:rPr>
        <w:t>.</w:t>
      </w:r>
    </w:p>
    <w:p w:rsidR="006C785C" w:rsidRDefault="006C785C" w:rsidP="006C785C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3. Назначить Продавцом муниципального имущества, указанного в п.1 настоящего постановления,  Администрацию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поселения. </w:t>
      </w:r>
    </w:p>
    <w:p w:rsidR="006C785C" w:rsidRDefault="006C785C" w:rsidP="006C78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 Утвердить информационное </w:t>
      </w:r>
      <w:r w:rsidR="00B24A2D">
        <w:rPr>
          <w:sz w:val="26"/>
          <w:szCs w:val="26"/>
        </w:rPr>
        <w:t>сообщение о  продаже</w:t>
      </w:r>
      <w:r w:rsidR="00BF24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имущества муниципального образования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</w:t>
      </w:r>
      <w:r w:rsidR="00B24A2D" w:rsidRPr="00B24A2D">
        <w:rPr>
          <w:sz w:val="26"/>
          <w:szCs w:val="26"/>
        </w:rPr>
        <w:t xml:space="preserve"> </w:t>
      </w:r>
      <w:r w:rsidR="00B24A2D">
        <w:rPr>
          <w:sz w:val="26"/>
          <w:szCs w:val="26"/>
        </w:rPr>
        <w:t>посредством публичного предложения  в электронной форме</w:t>
      </w:r>
      <w:r>
        <w:rPr>
          <w:sz w:val="26"/>
          <w:szCs w:val="26"/>
        </w:rPr>
        <w:t>, согласно приложению № 1 к настоящему постановлению.</w:t>
      </w:r>
    </w:p>
    <w:p w:rsidR="006C785C" w:rsidRDefault="006C785C" w:rsidP="006C78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5. Утвердить и п</w:t>
      </w:r>
      <w:r w:rsidR="00844F5E">
        <w:rPr>
          <w:sz w:val="26"/>
          <w:szCs w:val="26"/>
        </w:rPr>
        <w:t>рименять при проведении продажи посредством публичного предложения</w:t>
      </w:r>
      <w:r>
        <w:rPr>
          <w:sz w:val="26"/>
          <w:szCs w:val="26"/>
        </w:rPr>
        <w:t xml:space="preserve"> форму заявки в электр</w:t>
      </w:r>
      <w:r w:rsidR="00844F5E">
        <w:rPr>
          <w:sz w:val="26"/>
          <w:szCs w:val="26"/>
        </w:rPr>
        <w:t>онной форме</w:t>
      </w:r>
      <w:r>
        <w:rPr>
          <w:sz w:val="26"/>
          <w:szCs w:val="26"/>
        </w:rPr>
        <w:t>, сформированную системой электронной площадки  общества с ограниченной ответственностью «РТС – Тендер», согласно приложению № 2 к настоящему постановлению.</w:t>
      </w:r>
    </w:p>
    <w:p w:rsidR="006C785C" w:rsidRDefault="006C785C" w:rsidP="006C78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6. Утвердить проект договора купли-продажи имущества</w:t>
      </w:r>
      <w:r w:rsidRPr="008A3409">
        <w:rPr>
          <w:sz w:val="26"/>
          <w:szCs w:val="26"/>
        </w:rPr>
        <w:t>,</w:t>
      </w:r>
      <w:r w:rsidRPr="00844F5E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 3 к настоящему постановлению.</w:t>
      </w:r>
    </w:p>
    <w:p w:rsidR="006C785C" w:rsidRDefault="006C785C" w:rsidP="006C785C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</w:t>
      </w:r>
      <w:proofErr w:type="gramStart"/>
      <w:r>
        <w:rPr>
          <w:sz w:val="26"/>
          <w:szCs w:val="26"/>
        </w:rPr>
        <w:t>Информационное сообщение</w:t>
      </w:r>
      <w:r w:rsidR="008A3409">
        <w:rPr>
          <w:sz w:val="26"/>
          <w:szCs w:val="26"/>
        </w:rPr>
        <w:t xml:space="preserve"> о </w:t>
      </w:r>
      <w:r w:rsidR="008A3409">
        <w:rPr>
          <w:bCs/>
          <w:sz w:val="26"/>
          <w:szCs w:val="26"/>
        </w:rPr>
        <w:t>продаже</w:t>
      </w:r>
      <w:r w:rsidR="008A3409" w:rsidRPr="00CB5A29">
        <w:rPr>
          <w:bCs/>
          <w:sz w:val="26"/>
          <w:szCs w:val="26"/>
        </w:rPr>
        <w:t xml:space="preserve"> муниципального имущества муниципального образования </w:t>
      </w:r>
      <w:proofErr w:type="spellStart"/>
      <w:r w:rsidR="008A3409" w:rsidRPr="00CB5A29">
        <w:rPr>
          <w:bCs/>
          <w:sz w:val="26"/>
          <w:szCs w:val="26"/>
        </w:rPr>
        <w:t>Новокривошеинское</w:t>
      </w:r>
      <w:proofErr w:type="spellEnd"/>
      <w:r w:rsidR="008A3409" w:rsidRPr="00CB5A29">
        <w:rPr>
          <w:bCs/>
          <w:sz w:val="26"/>
          <w:szCs w:val="26"/>
        </w:rPr>
        <w:t xml:space="preserve"> сельское поселение </w:t>
      </w:r>
      <w:proofErr w:type="spellStart"/>
      <w:r w:rsidR="008A3409" w:rsidRPr="00CB5A29">
        <w:rPr>
          <w:bCs/>
          <w:sz w:val="26"/>
          <w:szCs w:val="26"/>
        </w:rPr>
        <w:t>Кривошеинского</w:t>
      </w:r>
      <w:proofErr w:type="spellEnd"/>
      <w:r w:rsidR="008A3409" w:rsidRPr="00CB5A29">
        <w:rPr>
          <w:bCs/>
          <w:sz w:val="26"/>
          <w:szCs w:val="26"/>
        </w:rPr>
        <w:t xml:space="preserve"> района  Томской области посредством публичного предложения в электронной форме</w:t>
      </w:r>
      <w:r>
        <w:rPr>
          <w:sz w:val="26"/>
          <w:szCs w:val="26"/>
        </w:rPr>
        <w:t xml:space="preserve">, проект договора купли-продажи имущества разместить на  электронной площадке  общества с ограниченной ответственностью «РТС – Тендер» </w:t>
      </w:r>
      <w:hyperlink r:id="rId6" w:history="1">
        <w:r w:rsidR="00F55060" w:rsidRPr="00F55060">
          <w:rPr>
            <w:rStyle w:val="a3"/>
            <w:rFonts w:eastAsiaTheme="majorEastAsia"/>
            <w:color w:val="auto"/>
            <w:sz w:val="26"/>
            <w:szCs w:val="26"/>
            <w:u w:val="none"/>
            <w:bdr w:val="none" w:sz="0" w:space="0" w:color="auto" w:frame="1"/>
          </w:rPr>
          <w:t>www.rts-tender.ru</w:t>
        </w:r>
      </w:hyperlink>
      <w:r w:rsidRPr="00F55060">
        <w:rPr>
          <w:sz w:val="26"/>
          <w:szCs w:val="26"/>
        </w:rPr>
        <w:t>,</w:t>
      </w:r>
      <w:r>
        <w:rPr>
          <w:sz w:val="26"/>
          <w:szCs w:val="26"/>
        </w:rPr>
        <w:t xml:space="preserve"> на сайте </w:t>
      </w:r>
      <w:hyperlink r:id="rId7" w:history="1"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www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torgi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gov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sz w:val="26"/>
          <w:szCs w:val="26"/>
        </w:rPr>
        <w:t xml:space="preserve"> и на официальном сайте муниципального образования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 Томской области в сети «Интернет</w:t>
      </w:r>
      <w:proofErr w:type="gramEnd"/>
      <w:r>
        <w:rPr>
          <w:sz w:val="26"/>
          <w:szCs w:val="26"/>
        </w:rPr>
        <w:t xml:space="preserve">» </w:t>
      </w:r>
      <w:hyperlink r:id="rId8" w:history="1">
        <w:r w:rsidR="00F55060" w:rsidRPr="00F55060">
          <w:rPr>
            <w:rStyle w:val="a3"/>
            <w:rFonts w:eastAsiaTheme="majorEastAsia"/>
            <w:color w:val="auto"/>
            <w:sz w:val="26"/>
            <w:szCs w:val="26"/>
            <w:u w:val="none"/>
            <w:lang w:val="en-US" w:eastAsia="ar-SA"/>
          </w:rPr>
          <w:t>www</w:t>
        </w:r>
        <w:r w:rsidR="00F55060" w:rsidRPr="00F55060">
          <w:rPr>
            <w:rStyle w:val="a3"/>
            <w:rFonts w:eastAsiaTheme="majorEastAsia"/>
            <w:color w:val="auto"/>
            <w:sz w:val="26"/>
            <w:szCs w:val="26"/>
            <w:u w:val="none"/>
            <w:lang w:eastAsia="ar-SA"/>
          </w:rPr>
          <w:t>.</w:t>
        </w:r>
        <w:r w:rsidR="00F55060" w:rsidRPr="00F55060">
          <w:rPr>
            <w:rStyle w:val="a3"/>
            <w:rFonts w:eastAsiaTheme="majorEastAsia"/>
            <w:color w:val="auto"/>
            <w:sz w:val="26"/>
            <w:szCs w:val="26"/>
            <w:u w:val="none"/>
            <w:lang w:val="en-US" w:eastAsia="ar-SA"/>
          </w:rPr>
          <w:t>novokriv</w:t>
        </w:r>
        <w:r w:rsidR="00F55060" w:rsidRPr="00F5506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.ru</w:t>
        </w:r>
      </w:hyperlink>
      <w:r w:rsidRPr="00F55060">
        <w:rPr>
          <w:sz w:val="26"/>
          <w:szCs w:val="26"/>
        </w:rPr>
        <w:t>.</w:t>
      </w:r>
    </w:p>
    <w:p w:rsidR="006C785C" w:rsidRDefault="006C785C" w:rsidP="006C785C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подписания.</w:t>
      </w:r>
    </w:p>
    <w:p w:rsidR="006C785C" w:rsidRDefault="006C785C" w:rsidP="006C785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C785C" w:rsidRDefault="006C785C" w:rsidP="006C785C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6C785C" w:rsidRDefault="006C785C" w:rsidP="006C785C">
      <w:pPr>
        <w:tabs>
          <w:tab w:val="left" w:pos="567"/>
        </w:tabs>
        <w:jc w:val="both"/>
        <w:rPr>
          <w:sz w:val="26"/>
          <w:szCs w:val="26"/>
        </w:rPr>
      </w:pPr>
    </w:p>
    <w:p w:rsidR="006C785C" w:rsidRDefault="006C785C" w:rsidP="006C785C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6C785C" w:rsidRDefault="006C785C" w:rsidP="006C785C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C785C" w:rsidRDefault="006C785C" w:rsidP="006C785C">
      <w:pPr>
        <w:pStyle w:val="a4"/>
        <w:tabs>
          <w:tab w:val="left" w:pos="2268"/>
        </w:tabs>
        <w:spacing w:before="0"/>
        <w:ind w:right="-2"/>
        <w:rPr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6C785C" w:rsidRDefault="006C785C" w:rsidP="006C785C">
      <w:pPr>
        <w:shd w:val="clear" w:color="auto" w:fill="FFFFFF"/>
      </w:pPr>
      <w:r>
        <w:t>47433</w:t>
      </w: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Прокуратура</w:t>
      </w:r>
    </w:p>
    <w:p w:rsidR="006C785C" w:rsidRDefault="006C785C" w:rsidP="006C785C">
      <w:pPr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6C785C" w:rsidRDefault="006C785C" w:rsidP="006C785C">
      <w:r>
        <w:rPr>
          <w:sz w:val="24"/>
          <w:szCs w:val="24"/>
        </w:rPr>
        <w:t>В дело</w:t>
      </w:r>
    </w:p>
    <w:p w:rsidR="006C785C" w:rsidRDefault="006C785C" w:rsidP="006C785C">
      <w:pPr>
        <w:ind w:left="720"/>
        <w:rPr>
          <w:sz w:val="24"/>
          <w:szCs w:val="24"/>
        </w:rPr>
      </w:pPr>
    </w:p>
    <w:p w:rsidR="006C785C" w:rsidRDefault="006C785C" w:rsidP="006C785C">
      <w:pPr>
        <w:ind w:left="720"/>
        <w:rPr>
          <w:sz w:val="24"/>
          <w:szCs w:val="24"/>
        </w:rPr>
      </w:pPr>
    </w:p>
    <w:p w:rsidR="006C785C" w:rsidRDefault="006C785C" w:rsidP="006C785C">
      <w:pPr>
        <w:ind w:left="720"/>
        <w:rPr>
          <w:sz w:val="24"/>
          <w:szCs w:val="24"/>
        </w:rPr>
      </w:pPr>
    </w:p>
    <w:p w:rsidR="007B5E09" w:rsidRDefault="007B5E09"/>
    <w:sectPr w:rsidR="007B5E09" w:rsidSect="007B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785C"/>
    <w:rsid w:val="00030550"/>
    <w:rsid w:val="0003791F"/>
    <w:rsid w:val="001460CC"/>
    <w:rsid w:val="00244431"/>
    <w:rsid w:val="00261DFB"/>
    <w:rsid w:val="002B0606"/>
    <w:rsid w:val="00356ED6"/>
    <w:rsid w:val="003C1233"/>
    <w:rsid w:val="00465FA0"/>
    <w:rsid w:val="00502759"/>
    <w:rsid w:val="005B265F"/>
    <w:rsid w:val="005B4868"/>
    <w:rsid w:val="005F0F7B"/>
    <w:rsid w:val="00682677"/>
    <w:rsid w:val="00686BF2"/>
    <w:rsid w:val="006B07CB"/>
    <w:rsid w:val="006C785C"/>
    <w:rsid w:val="006D2298"/>
    <w:rsid w:val="007717C1"/>
    <w:rsid w:val="00780D83"/>
    <w:rsid w:val="007B5E09"/>
    <w:rsid w:val="007D42E9"/>
    <w:rsid w:val="007D7220"/>
    <w:rsid w:val="00844F5E"/>
    <w:rsid w:val="008A3409"/>
    <w:rsid w:val="008A55D1"/>
    <w:rsid w:val="00904687"/>
    <w:rsid w:val="00A2225D"/>
    <w:rsid w:val="00A37832"/>
    <w:rsid w:val="00B127B6"/>
    <w:rsid w:val="00B24A2D"/>
    <w:rsid w:val="00B47D04"/>
    <w:rsid w:val="00BB1C5D"/>
    <w:rsid w:val="00BF24A0"/>
    <w:rsid w:val="00CB5A29"/>
    <w:rsid w:val="00D15989"/>
    <w:rsid w:val="00D52B95"/>
    <w:rsid w:val="00EA1996"/>
    <w:rsid w:val="00F1678F"/>
    <w:rsid w:val="00F55060"/>
    <w:rsid w:val="00FB586C"/>
    <w:rsid w:val="00FF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6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5C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7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unhideWhenUsed/>
    <w:rsid w:val="006C785C"/>
    <w:rPr>
      <w:color w:val="0000FF"/>
      <w:u w:val="single"/>
    </w:rPr>
  </w:style>
  <w:style w:type="paragraph" w:customStyle="1" w:styleId="a4">
    <w:name w:val="реквизитПодпись"/>
    <w:basedOn w:val="a"/>
    <w:rsid w:val="006C785C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ConsPlusNormal">
    <w:name w:val="ConsPlusNormal"/>
    <w:uiPriority w:val="99"/>
    <w:rsid w:val="006C7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etp-list-subtexttext">
    <w:name w:val="etp-list-subtext__text"/>
    <w:basedOn w:val="a"/>
    <w:rsid w:val="006C785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7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8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kri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2022-03-02T08:38:00Z</cp:lastPrinted>
  <dcterms:created xsi:type="dcterms:W3CDTF">2021-11-16T05:58:00Z</dcterms:created>
  <dcterms:modified xsi:type="dcterms:W3CDTF">2022-03-02T08:38:00Z</dcterms:modified>
</cp:coreProperties>
</file>